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81" w:rsidRPr="002D4BC0" w:rsidRDefault="00E51681" w:rsidP="00E51681">
      <w:pPr>
        <w:spacing w:line="300" w:lineRule="auto"/>
        <w:jc w:val="center"/>
        <w:rPr>
          <w:rFonts w:ascii="黑体" w:eastAsia="黑体"/>
          <w:b/>
          <w:color w:val="000000"/>
          <w:sz w:val="30"/>
          <w:szCs w:val="30"/>
        </w:rPr>
      </w:pPr>
      <w:r w:rsidRPr="002D4BC0">
        <w:rPr>
          <w:rFonts w:ascii="黑体" w:eastAsia="黑体" w:hint="eastAsia"/>
          <w:b/>
          <w:color w:val="000000"/>
          <w:sz w:val="30"/>
          <w:szCs w:val="30"/>
        </w:rPr>
        <w:t>高等职业学院毕业环节教学工作管理办法实施细则</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hint="eastAsia"/>
          <w:b/>
          <w:sz w:val="24"/>
        </w:rPr>
        <w:t>一、总则</w:t>
      </w:r>
    </w:p>
    <w:p w:rsidR="00E51681" w:rsidRPr="002D4BC0" w:rsidRDefault="00E51681" w:rsidP="00E51681">
      <w:pPr>
        <w:spacing w:line="300" w:lineRule="auto"/>
        <w:ind w:firstLineChars="200" w:firstLine="480"/>
        <w:rPr>
          <w:sz w:val="24"/>
        </w:rPr>
      </w:pPr>
      <w:r w:rsidRPr="002D4BC0">
        <w:rPr>
          <w:rFonts w:hAnsi="宋体"/>
          <w:sz w:val="24"/>
        </w:rPr>
        <w:t>毕业环节教学工作是培养学生综合运用所学知识和技能，分析、解决实际问题的重要环节，是学生创新意识、创新能力和获取新知识、提高职业能力的培养过程。为实现高职高专教育人才培养目标，确保毕业环节的教学秩序和教学质量，进一步规范毕业环节的教学工作，特此在原有的《毕业环节教学工作管理办法（试行）》的基础上，制定了本实施细则。</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二、毕业环节的教学目的</w:t>
      </w:r>
    </w:p>
    <w:p w:rsidR="00E51681" w:rsidRPr="002D4BC0" w:rsidRDefault="00E51681" w:rsidP="00E51681">
      <w:pPr>
        <w:spacing w:line="300" w:lineRule="auto"/>
        <w:ind w:firstLineChars="200" w:firstLine="480"/>
        <w:rPr>
          <w:sz w:val="24"/>
        </w:rPr>
      </w:pPr>
      <w:r w:rsidRPr="002D4BC0">
        <w:rPr>
          <w:sz w:val="24"/>
        </w:rPr>
        <w:t>1</w:t>
      </w:r>
      <w:r w:rsidRPr="002D4BC0">
        <w:rPr>
          <w:rFonts w:hAnsi="宋体"/>
          <w:sz w:val="24"/>
        </w:rPr>
        <w:t>．通过完成毕业环节教学应使学生受到生产、建设、管理、服务实际工作中各环节的初步训练。培养学生掌握实际工作的方法和步骤，即如何设计工作方案，搜集和阅读文献资料，进行调查研究、设计、实验与数据的处理，使用工具书和撰写论文等。</w:t>
      </w:r>
    </w:p>
    <w:p w:rsidR="00E51681" w:rsidRPr="002D4BC0" w:rsidRDefault="00E51681" w:rsidP="00E51681">
      <w:pPr>
        <w:spacing w:line="300" w:lineRule="auto"/>
        <w:ind w:firstLineChars="200" w:firstLine="480"/>
        <w:rPr>
          <w:sz w:val="24"/>
        </w:rPr>
      </w:pPr>
      <w:r w:rsidRPr="002D4BC0">
        <w:rPr>
          <w:sz w:val="24"/>
        </w:rPr>
        <w:t>2</w:t>
      </w:r>
      <w:r w:rsidRPr="002D4BC0">
        <w:rPr>
          <w:rFonts w:hAnsi="宋体"/>
          <w:sz w:val="24"/>
        </w:rPr>
        <w:t>．通过完成毕业环节教学，培养学生实事求是，谦虚谨慎，严肃认真的工作作风；培养学生爱岗敬业的工作品质；培养学生刻苦钻研，勇于创新的科学精神。</w:t>
      </w:r>
    </w:p>
    <w:p w:rsidR="00E51681" w:rsidRPr="002D4BC0" w:rsidRDefault="00E51681" w:rsidP="00E51681">
      <w:pPr>
        <w:spacing w:line="300" w:lineRule="auto"/>
        <w:ind w:firstLineChars="200" w:firstLine="480"/>
        <w:rPr>
          <w:sz w:val="24"/>
        </w:rPr>
      </w:pPr>
      <w:r w:rsidRPr="002D4BC0">
        <w:rPr>
          <w:sz w:val="24"/>
        </w:rPr>
        <w:t>3</w:t>
      </w:r>
      <w:r w:rsidRPr="002D4BC0">
        <w:rPr>
          <w:rFonts w:hAnsi="宋体"/>
          <w:sz w:val="24"/>
        </w:rPr>
        <w:t>．毕业环节教学工作，要按照学院制订的专业人才培养方案（教学计划）组织实施。毕业环节教学应结合职业技能标准、企事业单位的生产和工作实际，确定毕业环节教学题目，明确内容与要求，达到对学生进行全面综合训练的目的。同时，为达到岗前训练的目的，鼓励学生在就业岗位或高职学院推荐的实习岗位进行毕业环节教学。</w:t>
      </w:r>
    </w:p>
    <w:p w:rsidR="00E51681" w:rsidRPr="002D4BC0" w:rsidRDefault="00E51681" w:rsidP="00E51681">
      <w:pPr>
        <w:spacing w:line="300" w:lineRule="auto"/>
        <w:ind w:firstLineChars="200" w:firstLine="480"/>
        <w:rPr>
          <w:sz w:val="24"/>
        </w:rPr>
      </w:pPr>
      <w:r w:rsidRPr="002D4BC0">
        <w:rPr>
          <w:sz w:val="24"/>
        </w:rPr>
        <w:t>4</w:t>
      </w:r>
      <w:r w:rsidRPr="002D4BC0">
        <w:rPr>
          <w:rFonts w:hAnsi="宋体"/>
          <w:sz w:val="24"/>
        </w:rPr>
        <w:t>．毕业环节的教学工作，应在满足专业人才培养目标的前提下，尽可能结合生产、建设、管理和服务等领域的实际。在内容要求上，要明确专业基本技能训练与培养创新能力所占的比重，并使学生在规定的毕业环节教学工作时段内，能满负荷地工作。</w:t>
      </w:r>
    </w:p>
    <w:p w:rsidR="00E51681" w:rsidRPr="002D4BC0" w:rsidRDefault="00E51681" w:rsidP="00E51681">
      <w:pPr>
        <w:spacing w:line="300" w:lineRule="auto"/>
        <w:ind w:firstLineChars="200" w:firstLine="480"/>
        <w:rPr>
          <w:sz w:val="24"/>
        </w:rPr>
      </w:pPr>
      <w:r w:rsidRPr="002D4BC0">
        <w:rPr>
          <w:sz w:val="24"/>
        </w:rPr>
        <w:t>5</w:t>
      </w:r>
      <w:r w:rsidRPr="002D4BC0">
        <w:rPr>
          <w:rFonts w:hAnsi="宋体"/>
          <w:sz w:val="24"/>
        </w:rPr>
        <w:t>．鼓励不同学科（专业）相互交叉</w:t>
      </w:r>
      <w:r w:rsidRPr="002D4BC0">
        <w:rPr>
          <w:rFonts w:hint="eastAsia"/>
          <w:sz w:val="24"/>
        </w:rPr>
        <w:t>，</w:t>
      </w:r>
      <w:r w:rsidRPr="002D4BC0">
        <w:rPr>
          <w:rFonts w:hAnsi="宋体"/>
          <w:sz w:val="24"/>
        </w:rPr>
        <w:t>相互渗透，鼓励与校外企、事业单位合作提出课题。</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三、毕业环节教学类型</w:t>
      </w:r>
    </w:p>
    <w:p w:rsidR="00E51681" w:rsidRPr="002D4BC0" w:rsidRDefault="00E51681" w:rsidP="00E51681">
      <w:pPr>
        <w:spacing w:line="300" w:lineRule="auto"/>
        <w:ind w:firstLineChars="200" w:firstLine="480"/>
        <w:rPr>
          <w:sz w:val="24"/>
        </w:rPr>
      </w:pPr>
      <w:r w:rsidRPr="002D4BC0">
        <w:rPr>
          <w:rFonts w:hAnsi="宋体"/>
          <w:sz w:val="24"/>
        </w:rPr>
        <w:t>毕业环节教学类型分为毕业实习和毕业设计（论文）两大类。</w:t>
      </w:r>
    </w:p>
    <w:p w:rsidR="00E51681" w:rsidRPr="002D4BC0" w:rsidRDefault="00E51681" w:rsidP="00E51681">
      <w:pPr>
        <w:spacing w:line="300" w:lineRule="auto"/>
        <w:ind w:firstLineChars="200" w:firstLine="480"/>
        <w:rPr>
          <w:sz w:val="24"/>
        </w:rPr>
      </w:pPr>
      <w:r w:rsidRPr="002D4BC0">
        <w:rPr>
          <w:sz w:val="24"/>
        </w:rPr>
        <w:t>1</w:t>
      </w:r>
      <w:r w:rsidRPr="002D4BC0">
        <w:rPr>
          <w:rFonts w:hAnsi="宋体"/>
          <w:sz w:val="24"/>
        </w:rPr>
        <w:t>．毕业实习</w:t>
      </w:r>
    </w:p>
    <w:p w:rsidR="00E51681" w:rsidRPr="002D4BC0" w:rsidRDefault="00E51681" w:rsidP="00E51681">
      <w:pPr>
        <w:spacing w:line="300" w:lineRule="auto"/>
        <w:ind w:firstLineChars="200" w:firstLine="480"/>
        <w:rPr>
          <w:sz w:val="24"/>
        </w:rPr>
      </w:pPr>
      <w:r w:rsidRPr="002D4BC0">
        <w:rPr>
          <w:rFonts w:hAnsi="宋体"/>
          <w:sz w:val="24"/>
        </w:rPr>
        <w:t>凡符合下列情况之一的毕业班学生，可以以参加毕业实习的方式完成毕业环节的教学：</w:t>
      </w:r>
    </w:p>
    <w:p w:rsidR="00E51681" w:rsidRPr="002D4BC0" w:rsidRDefault="00E51681" w:rsidP="00E51681">
      <w:pPr>
        <w:spacing w:line="300" w:lineRule="auto"/>
        <w:ind w:firstLineChars="200" w:firstLine="480"/>
        <w:rPr>
          <w:sz w:val="24"/>
        </w:rPr>
      </w:pPr>
      <w:r w:rsidRPr="002D4BC0">
        <w:rPr>
          <w:rFonts w:hAnsi="宋体"/>
          <w:sz w:val="24"/>
        </w:rPr>
        <w:t>（</w:t>
      </w:r>
      <w:r w:rsidRPr="002D4BC0">
        <w:rPr>
          <w:sz w:val="24"/>
        </w:rPr>
        <w:t>1</w:t>
      </w:r>
      <w:r w:rsidRPr="002D4BC0">
        <w:rPr>
          <w:rFonts w:hAnsi="宋体"/>
          <w:sz w:val="24"/>
        </w:rPr>
        <w:t>）第五学期已经在高职学院推荐的实习单位中实习，并一直在该单位持</w:t>
      </w:r>
      <w:r w:rsidRPr="002D4BC0">
        <w:rPr>
          <w:rFonts w:hAnsi="宋体"/>
          <w:sz w:val="24"/>
        </w:rPr>
        <w:lastRenderedPageBreak/>
        <w:t>续参加实习直到第六学期的；</w:t>
      </w:r>
    </w:p>
    <w:p w:rsidR="00E51681" w:rsidRPr="002D4BC0" w:rsidRDefault="00E51681" w:rsidP="00E51681">
      <w:pPr>
        <w:spacing w:line="300" w:lineRule="auto"/>
        <w:ind w:firstLineChars="200" w:firstLine="480"/>
        <w:rPr>
          <w:sz w:val="24"/>
        </w:rPr>
      </w:pPr>
      <w:r w:rsidRPr="002D4BC0">
        <w:rPr>
          <w:rFonts w:hAnsi="宋体"/>
          <w:sz w:val="24"/>
        </w:rPr>
        <w:t>（</w:t>
      </w:r>
      <w:r w:rsidRPr="002D4BC0">
        <w:rPr>
          <w:sz w:val="24"/>
        </w:rPr>
        <w:t>2</w:t>
      </w:r>
      <w:r w:rsidRPr="002D4BC0">
        <w:rPr>
          <w:rFonts w:hAnsi="宋体"/>
          <w:sz w:val="24"/>
        </w:rPr>
        <w:t>）第五学期已经签订了</w:t>
      </w:r>
      <w:r w:rsidRPr="002D4BC0">
        <w:rPr>
          <w:rFonts w:hint="eastAsia"/>
          <w:sz w:val="24"/>
        </w:rPr>
        <w:t>“</w:t>
      </w:r>
      <w:r w:rsidRPr="002D4BC0">
        <w:rPr>
          <w:rFonts w:hAnsi="宋体"/>
          <w:sz w:val="24"/>
        </w:rPr>
        <w:t>就业协议书（四联单）</w:t>
      </w:r>
      <w:r w:rsidRPr="002D4BC0">
        <w:rPr>
          <w:rFonts w:hint="eastAsia"/>
          <w:sz w:val="24"/>
        </w:rPr>
        <w:t>”</w:t>
      </w:r>
      <w:r w:rsidRPr="002D4BC0">
        <w:rPr>
          <w:rFonts w:hAnsi="宋体"/>
          <w:sz w:val="24"/>
        </w:rPr>
        <w:t>的；</w:t>
      </w:r>
    </w:p>
    <w:p w:rsidR="00E51681" w:rsidRPr="002D4BC0" w:rsidRDefault="00E51681" w:rsidP="00E51681">
      <w:pPr>
        <w:spacing w:line="300" w:lineRule="auto"/>
        <w:ind w:firstLineChars="200" w:firstLine="480"/>
        <w:rPr>
          <w:sz w:val="24"/>
        </w:rPr>
      </w:pPr>
      <w:r w:rsidRPr="002D4BC0">
        <w:rPr>
          <w:rFonts w:hAnsi="宋体"/>
          <w:sz w:val="24"/>
        </w:rPr>
        <w:t>（</w:t>
      </w:r>
      <w:r w:rsidRPr="002D4BC0">
        <w:rPr>
          <w:sz w:val="24"/>
        </w:rPr>
        <w:t>3</w:t>
      </w:r>
      <w:r w:rsidRPr="002D4BC0">
        <w:rPr>
          <w:rFonts w:hAnsi="宋体"/>
          <w:sz w:val="24"/>
        </w:rPr>
        <w:t>）第五学期已经签订了学校就业办认可的劳动合同的；</w:t>
      </w:r>
    </w:p>
    <w:p w:rsidR="00E51681" w:rsidRPr="002D4BC0" w:rsidRDefault="00E51681" w:rsidP="00E51681">
      <w:pPr>
        <w:spacing w:line="300" w:lineRule="auto"/>
        <w:ind w:firstLineChars="200" w:firstLine="480"/>
        <w:rPr>
          <w:sz w:val="24"/>
        </w:rPr>
      </w:pPr>
      <w:r w:rsidRPr="002D4BC0">
        <w:rPr>
          <w:rFonts w:hAnsi="宋体"/>
          <w:sz w:val="24"/>
        </w:rPr>
        <w:t>（</w:t>
      </w:r>
      <w:r w:rsidRPr="002D4BC0">
        <w:rPr>
          <w:sz w:val="24"/>
        </w:rPr>
        <w:t>4</w:t>
      </w:r>
      <w:r w:rsidRPr="002D4BC0">
        <w:rPr>
          <w:rFonts w:hAnsi="宋体"/>
          <w:sz w:val="24"/>
        </w:rPr>
        <w:t>）第五学期已经办妥了学校就业办认可的所有自主创业证明手续的。</w:t>
      </w:r>
    </w:p>
    <w:p w:rsidR="00E51681" w:rsidRPr="002D4BC0" w:rsidRDefault="00E51681" w:rsidP="00E51681">
      <w:pPr>
        <w:spacing w:line="300" w:lineRule="auto"/>
        <w:ind w:firstLineChars="200" w:firstLine="480"/>
        <w:rPr>
          <w:sz w:val="24"/>
        </w:rPr>
      </w:pPr>
      <w:r w:rsidRPr="002D4BC0">
        <w:rPr>
          <w:sz w:val="24"/>
        </w:rPr>
        <w:t>2</w:t>
      </w:r>
      <w:r w:rsidRPr="002D4BC0">
        <w:rPr>
          <w:rFonts w:hAnsi="宋体"/>
          <w:sz w:val="24"/>
        </w:rPr>
        <w:t>．毕业设计（论文）</w:t>
      </w:r>
    </w:p>
    <w:p w:rsidR="00E51681" w:rsidRPr="002D4BC0" w:rsidRDefault="00E51681" w:rsidP="00E51681">
      <w:pPr>
        <w:spacing w:line="300" w:lineRule="auto"/>
        <w:ind w:firstLineChars="200" w:firstLine="480"/>
        <w:rPr>
          <w:sz w:val="24"/>
        </w:rPr>
      </w:pPr>
      <w:r w:rsidRPr="002D4BC0">
        <w:rPr>
          <w:rFonts w:hAnsi="宋体"/>
          <w:sz w:val="24"/>
        </w:rPr>
        <w:t>凡不符合上述参加毕业实习情况的毕业班学生，都必须以参加毕业设计（论文）的方式完成毕业环节的教学。</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四、毕业班学生“毕业环节教学类型”的初始认定</w:t>
      </w:r>
    </w:p>
    <w:p w:rsidR="00E51681" w:rsidRPr="002D4BC0" w:rsidRDefault="00E51681" w:rsidP="00E51681">
      <w:pPr>
        <w:spacing w:line="300" w:lineRule="auto"/>
        <w:ind w:firstLineChars="200" w:firstLine="480"/>
        <w:rPr>
          <w:sz w:val="24"/>
        </w:rPr>
      </w:pPr>
      <w:r w:rsidRPr="002D4BC0">
        <w:rPr>
          <w:rFonts w:hAnsi="宋体"/>
          <w:sz w:val="24"/>
        </w:rPr>
        <w:t>由辅导员根据学生在第五学期末的实际状况，依据</w:t>
      </w:r>
      <w:r w:rsidRPr="002D4BC0">
        <w:rPr>
          <w:rFonts w:hint="eastAsia"/>
          <w:sz w:val="24"/>
        </w:rPr>
        <w:t>“</w:t>
      </w:r>
      <w:r w:rsidRPr="002D4BC0">
        <w:rPr>
          <w:rFonts w:hAnsi="宋体"/>
          <w:sz w:val="24"/>
        </w:rPr>
        <w:t>毕业环节教学类型</w:t>
      </w:r>
      <w:r w:rsidRPr="002D4BC0">
        <w:rPr>
          <w:rFonts w:hint="eastAsia"/>
          <w:sz w:val="24"/>
        </w:rPr>
        <w:t>”</w:t>
      </w:r>
      <w:r w:rsidRPr="002D4BC0">
        <w:rPr>
          <w:rFonts w:hAnsi="宋体"/>
          <w:sz w:val="24"/>
        </w:rPr>
        <w:t>对毕业班学生作出初始认定。</w:t>
      </w:r>
    </w:p>
    <w:p w:rsidR="00E51681" w:rsidRPr="002D4BC0" w:rsidRDefault="00E51681" w:rsidP="00E51681">
      <w:pPr>
        <w:spacing w:line="300" w:lineRule="auto"/>
        <w:ind w:firstLineChars="200" w:firstLine="480"/>
        <w:rPr>
          <w:sz w:val="24"/>
        </w:rPr>
      </w:pPr>
      <w:r w:rsidRPr="002D4BC0">
        <w:rPr>
          <w:rFonts w:hAnsi="宋体"/>
          <w:sz w:val="24"/>
        </w:rPr>
        <w:t>并按下列原则把学生分配给毕业环节指导教师：</w:t>
      </w:r>
    </w:p>
    <w:p w:rsidR="00E51681" w:rsidRPr="002D4BC0" w:rsidRDefault="00E51681" w:rsidP="00E51681">
      <w:pPr>
        <w:spacing w:line="300" w:lineRule="auto"/>
        <w:ind w:firstLineChars="200" w:firstLine="480"/>
        <w:rPr>
          <w:sz w:val="24"/>
        </w:rPr>
      </w:pPr>
      <w:r w:rsidRPr="002D4BC0">
        <w:rPr>
          <w:sz w:val="24"/>
        </w:rPr>
        <w:t>1</w:t>
      </w:r>
      <w:r w:rsidRPr="002D4BC0">
        <w:rPr>
          <w:rFonts w:hAnsi="宋体"/>
          <w:sz w:val="24"/>
        </w:rPr>
        <w:t>．按学生成绩好坏等综合表现，合理分配；</w:t>
      </w:r>
    </w:p>
    <w:p w:rsidR="00E51681" w:rsidRPr="002D4BC0" w:rsidRDefault="00E51681" w:rsidP="00E51681">
      <w:pPr>
        <w:spacing w:line="300" w:lineRule="auto"/>
        <w:ind w:firstLineChars="200" w:firstLine="480"/>
        <w:rPr>
          <w:sz w:val="24"/>
        </w:rPr>
      </w:pPr>
      <w:r w:rsidRPr="002D4BC0">
        <w:rPr>
          <w:sz w:val="24"/>
        </w:rPr>
        <w:t>2</w:t>
      </w:r>
      <w:r w:rsidRPr="002D4BC0">
        <w:rPr>
          <w:rFonts w:hAnsi="宋体"/>
          <w:sz w:val="24"/>
        </w:rPr>
        <w:t>．按学生</w:t>
      </w:r>
      <w:r w:rsidRPr="002D4BC0">
        <w:rPr>
          <w:rFonts w:hint="eastAsia"/>
          <w:sz w:val="24"/>
        </w:rPr>
        <w:t>“</w:t>
      </w:r>
      <w:r w:rsidRPr="002D4BC0">
        <w:rPr>
          <w:rFonts w:hAnsi="宋体"/>
          <w:sz w:val="24"/>
        </w:rPr>
        <w:t>毕业环节教学类型</w:t>
      </w:r>
      <w:r w:rsidRPr="002D4BC0">
        <w:rPr>
          <w:rFonts w:hint="eastAsia"/>
          <w:sz w:val="24"/>
        </w:rPr>
        <w:t>”</w:t>
      </w:r>
      <w:r w:rsidRPr="002D4BC0">
        <w:rPr>
          <w:rFonts w:hAnsi="宋体"/>
          <w:sz w:val="24"/>
        </w:rPr>
        <w:t>的初始认定，合理分配；</w:t>
      </w:r>
    </w:p>
    <w:p w:rsidR="00E51681" w:rsidRPr="002D4BC0" w:rsidRDefault="00E51681" w:rsidP="00E51681">
      <w:pPr>
        <w:spacing w:line="300" w:lineRule="auto"/>
        <w:ind w:firstLineChars="200" w:firstLine="480"/>
        <w:rPr>
          <w:sz w:val="24"/>
        </w:rPr>
      </w:pPr>
      <w:r w:rsidRPr="002D4BC0">
        <w:rPr>
          <w:sz w:val="24"/>
        </w:rPr>
        <w:t>3</w:t>
      </w:r>
      <w:r w:rsidRPr="002D4BC0">
        <w:rPr>
          <w:rFonts w:hAnsi="宋体"/>
          <w:sz w:val="24"/>
        </w:rPr>
        <w:t>．在同一单位实习的学生，尽量分配给同一名指导教师。</w:t>
      </w:r>
    </w:p>
    <w:p w:rsidR="00E51681" w:rsidRPr="002D4BC0" w:rsidRDefault="00E51681" w:rsidP="00E51681">
      <w:pPr>
        <w:spacing w:line="300" w:lineRule="auto"/>
        <w:ind w:firstLineChars="200" w:firstLine="480"/>
        <w:rPr>
          <w:sz w:val="24"/>
        </w:rPr>
      </w:pPr>
      <w:r w:rsidRPr="002D4BC0">
        <w:rPr>
          <w:rFonts w:hAnsi="宋体"/>
          <w:sz w:val="24"/>
        </w:rPr>
        <w:t>毕业班学生</w:t>
      </w:r>
      <w:r w:rsidRPr="002D4BC0">
        <w:rPr>
          <w:rFonts w:hint="eastAsia"/>
          <w:sz w:val="24"/>
        </w:rPr>
        <w:t>“</w:t>
      </w:r>
      <w:r w:rsidRPr="002D4BC0">
        <w:rPr>
          <w:rFonts w:hAnsi="宋体"/>
          <w:sz w:val="24"/>
        </w:rPr>
        <w:t>毕业环节教学类型</w:t>
      </w:r>
      <w:r w:rsidRPr="002D4BC0">
        <w:rPr>
          <w:rFonts w:hint="eastAsia"/>
          <w:sz w:val="24"/>
        </w:rPr>
        <w:t>”</w:t>
      </w:r>
      <w:r w:rsidRPr="002D4BC0">
        <w:rPr>
          <w:rFonts w:hAnsi="宋体"/>
          <w:sz w:val="24"/>
        </w:rPr>
        <w:t>的初始认定和分配给指导教师的工作，由辅导员在第</w:t>
      </w:r>
      <w:r w:rsidR="0092016F">
        <w:rPr>
          <w:rFonts w:hAnsi="宋体" w:hint="eastAsia"/>
          <w:sz w:val="24"/>
        </w:rPr>
        <w:t>六</w:t>
      </w:r>
      <w:r w:rsidRPr="002D4BC0">
        <w:rPr>
          <w:rFonts w:hAnsi="宋体"/>
          <w:sz w:val="24"/>
        </w:rPr>
        <w:t>学期的第</w:t>
      </w:r>
      <w:r w:rsidR="0092016F">
        <w:rPr>
          <w:rFonts w:hint="eastAsia"/>
          <w:sz w:val="24"/>
        </w:rPr>
        <w:t>1</w:t>
      </w:r>
      <w:r w:rsidRPr="002D4BC0">
        <w:rPr>
          <w:rFonts w:hAnsi="宋体"/>
          <w:sz w:val="24"/>
        </w:rPr>
        <w:t>周内完成并报给教学</w:t>
      </w:r>
      <w:r w:rsidR="0092016F">
        <w:rPr>
          <w:rFonts w:hAnsi="宋体" w:hint="eastAsia"/>
          <w:sz w:val="24"/>
        </w:rPr>
        <w:t>运行</w:t>
      </w:r>
      <w:r w:rsidRPr="002D4BC0">
        <w:rPr>
          <w:rFonts w:hAnsi="宋体"/>
          <w:sz w:val="24"/>
        </w:rPr>
        <w:t>办。</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五、毕业班学生“毕业环节教学类型”初始认定后的变更规定</w:t>
      </w:r>
    </w:p>
    <w:p w:rsidR="00E51681" w:rsidRPr="002D4BC0" w:rsidRDefault="00E51681" w:rsidP="00E51681">
      <w:pPr>
        <w:spacing w:line="300" w:lineRule="auto"/>
        <w:ind w:firstLineChars="200" w:firstLine="480"/>
        <w:rPr>
          <w:sz w:val="24"/>
        </w:rPr>
      </w:pPr>
      <w:r w:rsidRPr="002D4BC0">
        <w:rPr>
          <w:rFonts w:hAnsi="宋体"/>
          <w:sz w:val="24"/>
        </w:rPr>
        <w:t>所有类型的变更都必须在第六学期开学后第</w:t>
      </w:r>
      <w:r w:rsidRPr="002D4BC0">
        <w:rPr>
          <w:sz w:val="24"/>
        </w:rPr>
        <w:t>1</w:t>
      </w:r>
      <w:r w:rsidRPr="002D4BC0">
        <w:rPr>
          <w:rFonts w:hAnsi="宋体"/>
          <w:sz w:val="24"/>
        </w:rPr>
        <w:t>个月内完成，超过此时间节点一律不予受理和认可。</w:t>
      </w:r>
    </w:p>
    <w:p w:rsidR="00E51681" w:rsidRPr="002D4BC0" w:rsidRDefault="00E51681" w:rsidP="00E51681">
      <w:pPr>
        <w:spacing w:line="300" w:lineRule="auto"/>
        <w:ind w:firstLineChars="200" w:firstLine="480"/>
        <w:rPr>
          <w:sz w:val="24"/>
        </w:rPr>
      </w:pPr>
      <w:r w:rsidRPr="002D4BC0">
        <w:rPr>
          <w:sz w:val="24"/>
        </w:rPr>
        <w:t>1</w:t>
      </w:r>
      <w:r w:rsidRPr="002D4BC0">
        <w:rPr>
          <w:rFonts w:hAnsi="宋体"/>
          <w:sz w:val="24"/>
        </w:rPr>
        <w:t>．由参加</w:t>
      </w:r>
      <w:r w:rsidRPr="002D4BC0">
        <w:rPr>
          <w:rFonts w:hint="eastAsia"/>
          <w:sz w:val="24"/>
        </w:rPr>
        <w:t>“</w:t>
      </w:r>
      <w:r w:rsidRPr="002D4BC0">
        <w:rPr>
          <w:rFonts w:hAnsi="宋体"/>
          <w:sz w:val="24"/>
        </w:rPr>
        <w:t>毕业实习</w:t>
      </w:r>
      <w:r w:rsidRPr="002D4BC0">
        <w:rPr>
          <w:rFonts w:hint="eastAsia"/>
          <w:sz w:val="24"/>
        </w:rPr>
        <w:t>”</w:t>
      </w:r>
      <w:r w:rsidRPr="002D4BC0">
        <w:rPr>
          <w:rFonts w:hAnsi="宋体"/>
          <w:sz w:val="24"/>
        </w:rPr>
        <w:t>变更为参加</w:t>
      </w:r>
      <w:r w:rsidRPr="002D4BC0">
        <w:rPr>
          <w:rFonts w:hint="eastAsia"/>
          <w:sz w:val="24"/>
        </w:rPr>
        <w:t>“</w:t>
      </w:r>
      <w:r w:rsidRPr="002D4BC0">
        <w:rPr>
          <w:rFonts w:hAnsi="宋体"/>
          <w:sz w:val="24"/>
        </w:rPr>
        <w:t>毕业设计（论文）</w:t>
      </w:r>
      <w:r w:rsidRPr="002D4BC0">
        <w:rPr>
          <w:rFonts w:hint="eastAsia"/>
          <w:sz w:val="24"/>
        </w:rPr>
        <w:t>”</w:t>
      </w:r>
      <w:r w:rsidRPr="002D4BC0">
        <w:rPr>
          <w:rFonts w:hAnsi="宋体"/>
          <w:sz w:val="24"/>
        </w:rPr>
        <w:t>的规定：</w:t>
      </w:r>
    </w:p>
    <w:p w:rsidR="00E51681" w:rsidRPr="002D4BC0" w:rsidRDefault="00E51681" w:rsidP="00E51681">
      <w:pPr>
        <w:spacing w:line="300" w:lineRule="auto"/>
        <w:ind w:firstLineChars="200" w:firstLine="480"/>
        <w:rPr>
          <w:sz w:val="24"/>
        </w:rPr>
      </w:pPr>
      <w:r w:rsidRPr="002D4BC0">
        <w:rPr>
          <w:rFonts w:hAnsi="宋体"/>
          <w:sz w:val="24"/>
        </w:rPr>
        <w:t>凡符合下列情况之一的毕业班学生，必须在规定的时间节点内，办理相关手续，并由参加</w:t>
      </w:r>
      <w:r w:rsidRPr="002D4BC0">
        <w:rPr>
          <w:rFonts w:hint="eastAsia"/>
          <w:sz w:val="24"/>
        </w:rPr>
        <w:t>“</w:t>
      </w:r>
      <w:r w:rsidRPr="002D4BC0">
        <w:rPr>
          <w:rFonts w:hAnsi="宋体"/>
          <w:sz w:val="24"/>
        </w:rPr>
        <w:t>毕业实习</w:t>
      </w:r>
      <w:r w:rsidRPr="002D4BC0">
        <w:rPr>
          <w:rFonts w:hint="eastAsia"/>
          <w:sz w:val="24"/>
        </w:rPr>
        <w:t>”</w:t>
      </w:r>
      <w:r w:rsidRPr="002D4BC0">
        <w:rPr>
          <w:rFonts w:hAnsi="宋体"/>
          <w:sz w:val="24"/>
        </w:rPr>
        <w:t>变更为参加</w:t>
      </w:r>
      <w:r w:rsidRPr="002D4BC0">
        <w:rPr>
          <w:rFonts w:hint="eastAsia"/>
          <w:sz w:val="24"/>
        </w:rPr>
        <w:t>“</w:t>
      </w:r>
      <w:r w:rsidRPr="002D4BC0">
        <w:rPr>
          <w:rFonts w:hAnsi="宋体"/>
          <w:sz w:val="24"/>
        </w:rPr>
        <w:t>毕业设计（论文）</w:t>
      </w:r>
      <w:r w:rsidRPr="002D4BC0">
        <w:rPr>
          <w:rFonts w:hint="eastAsia"/>
          <w:sz w:val="24"/>
        </w:rPr>
        <w:t>”</w:t>
      </w:r>
      <w:r w:rsidRPr="002D4BC0">
        <w:rPr>
          <w:rFonts w:hAnsi="宋体"/>
          <w:sz w:val="24"/>
        </w:rPr>
        <w:t>。</w:t>
      </w:r>
    </w:p>
    <w:p w:rsidR="00E51681" w:rsidRPr="002D4BC0" w:rsidRDefault="00E51681" w:rsidP="00E51681">
      <w:pPr>
        <w:spacing w:line="300" w:lineRule="auto"/>
        <w:ind w:firstLineChars="200" w:firstLine="480"/>
        <w:rPr>
          <w:sz w:val="24"/>
        </w:rPr>
      </w:pPr>
      <w:r w:rsidRPr="002D4BC0">
        <w:rPr>
          <w:rFonts w:hAnsi="宋体"/>
          <w:sz w:val="24"/>
        </w:rPr>
        <w:t>（</w:t>
      </w:r>
      <w:r w:rsidRPr="002D4BC0">
        <w:rPr>
          <w:sz w:val="24"/>
        </w:rPr>
        <w:t>1</w:t>
      </w:r>
      <w:r w:rsidRPr="002D4BC0">
        <w:rPr>
          <w:rFonts w:hAnsi="宋体"/>
          <w:sz w:val="24"/>
        </w:rPr>
        <w:t>）凡初始认定符合参加</w:t>
      </w:r>
      <w:r w:rsidRPr="002D4BC0">
        <w:rPr>
          <w:rFonts w:hint="eastAsia"/>
          <w:sz w:val="24"/>
        </w:rPr>
        <w:t>“</w:t>
      </w:r>
      <w:r w:rsidRPr="002D4BC0">
        <w:rPr>
          <w:rFonts w:hAnsi="宋体"/>
          <w:sz w:val="24"/>
        </w:rPr>
        <w:t>毕业实习</w:t>
      </w:r>
      <w:r w:rsidRPr="002D4BC0">
        <w:rPr>
          <w:rFonts w:hint="eastAsia"/>
          <w:sz w:val="24"/>
        </w:rPr>
        <w:t>”</w:t>
      </w:r>
      <w:r w:rsidRPr="002D4BC0">
        <w:rPr>
          <w:rFonts w:hAnsi="宋体"/>
          <w:sz w:val="24"/>
        </w:rPr>
        <w:t>第（</w:t>
      </w:r>
      <w:r w:rsidRPr="002D4BC0">
        <w:rPr>
          <w:sz w:val="24"/>
        </w:rPr>
        <w:t>1</w:t>
      </w:r>
      <w:r w:rsidRPr="002D4BC0">
        <w:rPr>
          <w:rFonts w:hAnsi="宋体"/>
          <w:sz w:val="24"/>
        </w:rPr>
        <w:t>）种情况的毕业班学生，如果在第六学期开学后的第</w:t>
      </w:r>
      <w:r w:rsidRPr="002D4BC0">
        <w:rPr>
          <w:sz w:val="24"/>
        </w:rPr>
        <w:t>1</w:t>
      </w:r>
      <w:r w:rsidRPr="002D4BC0">
        <w:rPr>
          <w:rFonts w:hAnsi="宋体"/>
          <w:sz w:val="24"/>
        </w:rPr>
        <w:t>个月内离开该实习单位的，则其毕业环节教学类型就由</w:t>
      </w:r>
      <w:r w:rsidRPr="002D4BC0">
        <w:rPr>
          <w:rFonts w:hint="eastAsia"/>
          <w:sz w:val="24"/>
        </w:rPr>
        <w:t>“</w:t>
      </w:r>
      <w:r w:rsidRPr="002D4BC0">
        <w:rPr>
          <w:rFonts w:hAnsi="宋体"/>
          <w:sz w:val="24"/>
        </w:rPr>
        <w:t>毕业实习</w:t>
      </w:r>
      <w:r w:rsidRPr="002D4BC0">
        <w:rPr>
          <w:rFonts w:hint="eastAsia"/>
          <w:sz w:val="24"/>
        </w:rPr>
        <w:t>”</w:t>
      </w:r>
      <w:r w:rsidRPr="002D4BC0">
        <w:rPr>
          <w:rFonts w:hAnsi="宋体"/>
          <w:sz w:val="24"/>
        </w:rPr>
        <w:t>变更为参加</w:t>
      </w:r>
      <w:r w:rsidRPr="002D4BC0">
        <w:rPr>
          <w:rFonts w:hint="eastAsia"/>
          <w:sz w:val="24"/>
        </w:rPr>
        <w:t>“</w:t>
      </w:r>
      <w:r w:rsidRPr="002D4BC0">
        <w:rPr>
          <w:rFonts w:hAnsi="宋体"/>
          <w:sz w:val="24"/>
        </w:rPr>
        <w:t>毕业设计（论文）</w:t>
      </w:r>
      <w:r w:rsidRPr="002D4BC0">
        <w:rPr>
          <w:rFonts w:hint="eastAsia"/>
          <w:sz w:val="24"/>
        </w:rPr>
        <w:t>”</w:t>
      </w:r>
      <w:r w:rsidRPr="002D4BC0">
        <w:rPr>
          <w:rFonts w:hAnsi="宋体"/>
          <w:sz w:val="24"/>
        </w:rPr>
        <w:t>。在毕业环节结束时，必须完成毕业设计（论文）。</w:t>
      </w:r>
    </w:p>
    <w:p w:rsidR="00E51681" w:rsidRPr="002D4BC0" w:rsidRDefault="00E51681" w:rsidP="00E51681">
      <w:pPr>
        <w:spacing w:line="300" w:lineRule="auto"/>
        <w:ind w:firstLineChars="200" w:firstLine="480"/>
        <w:rPr>
          <w:sz w:val="24"/>
        </w:rPr>
      </w:pPr>
      <w:r w:rsidRPr="002D4BC0">
        <w:rPr>
          <w:rFonts w:hAnsi="宋体"/>
          <w:sz w:val="24"/>
        </w:rPr>
        <w:t>（</w:t>
      </w:r>
      <w:r w:rsidRPr="002D4BC0">
        <w:rPr>
          <w:sz w:val="24"/>
        </w:rPr>
        <w:t>2</w:t>
      </w:r>
      <w:r w:rsidRPr="002D4BC0">
        <w:rPr>
          <w:rFonts w:hAnsi="宋体"/>
          <w:sz w:val="24"/>
        </w:rPr>
        <w:t>）凡初始认定符合参加</w:t>
      </w:r>
      <w:r w:rsidRPr="002D4BC0">
        <w:rPr>
          <w:rFonts w:hint="eastAsia"/>
          <w:sz w:val="24"/>
        </w:rPr>
        <w:t>“</w:t>
      </w:r>
      <w:r w:rsidRPr="002D4BC0">
        <w:rPr>
          <w:rFonts w:hAnsi="宋体"/>
          <w:sz w:val="24"/>
        </w:rPr>
        <w:t>毕业实习</w:t>
      </w:r>
      <w:r w:rsidRPr="002D4BC0">
        <w:rPr>
          <w:rFonts w:hint="eastAsia"/>
          <w:sz w:val="24"/>
        </w:rPr>
        <w:t>”</w:t>
      </w:r>
      <w:r w:rsidRPr="002D4BC0">
        <w:rPr>
          <w:rFonts w:hAnsi="宋体"/>
          <w:sz w:val="24"/>
        </w:rPr>
        <w:t>第（</w:t>
      </w:r>
      <w:r w:rsidRPr="002D4BC0">
        <w:rPr>
          <w:sz w:val="24"/>
        </w:rPr>
        <w:t>1</w:t>
      </w:r>
      <w:r w:rsidRPr="002D4BC0">
        <w:rPr>
          <w:rFonts w:hAnsi="宋体"/>
          <w:sz w:val="24"/>
        </w:rPr>
        <w:t>）种情况的毕业班学生，如果在第六学期开学后的第</w:t>
      </w:r>
      <w:r w:rsidRPr="002D4BC0">
        <w:rPr>
          <w:sz w:val="24"/>
        </w:rPr>
        <w:t>2</w:t>
      </w:r>
      <w:r w:rsidRPr="002D4BC0">
        <w:rPr>
          <w:rFonts w:hAnsi="宋体"/>
          <w:sz w:val="24"/>
        </w:rPr>
        <w:t>个月内离开该实习单位的，则其毕业环节教学类型就由</w:t>
      </w:r>
      <w:r w:rsidRPr="002D4BC0">
        <w:rPr>
          <w:rFonts w:hint="eastAsia"/>
          <w:sz w:val="24"/>
        </w:rPr>
        <w:t>“</w:t>
      </w:r>
      <w:r w:rsidRPr="002D4BC0">
        <w:rPr>
          <w:rFonts w:hAnsi="宋体"/>
          <w:sz w:val="24"/>
        </w:rPr>
        <w:t>毕业实习</w:t>
      </w:r>
      <w:r w:rsidRPr="002D4BC0">
        <w:rPr>
          <w:rFonts w:hint="eastAsia"/>
          <w:sz w:val="24"/>
        </w:rPr>
        <w:t>”</w:t>
      </w:r>
      <w:r w:rsidRPr="002D4BC0">
        <w:rPr>
          <w:rFonts w:hAnsi="宋体"/>
          <w:sz w:val="24"/>
        </w:rPr>
        <w:t>变更为参加</w:t>
      </w:r>
      <w:r w:rsidRPr="002D4BC0">
        <w:rPr>
          <w:rFonts w:hint="eastAsia"/>
          <w:sz w:val="24"/>
        </w:rPr>
        <w:t>“</w:t>
      </w:r>
      <w:r w:rsidRPr="002D4BC0">
        <w:rPr>
          <w:rFonts w:hAnsi="宋体"/>
          <w:sz w:val="24"/>
        </w:rPr>
        <w:t>毕业实习</w:t>
      </w:r>
      <w:r w:rsidRPr="002D4BC0">
        <w:rPr>
          <w:sz w:val="24"/>
        </w:rPr>
        <w:t>+</w:t>
      </w:r>
      <w:r w:rsidRPr="002D4BC0">
        <w:rPr>
          <w:rFonts w:hAnsi="宋体"/>
          <w:sz w:val="24"/>
        </w:rPr>
        <w:t>毕业设计（论文）</w:t>
      </w:r>
      <w:r w:rsidRPr="002D4BC0">
        <w:rPr>
          <w:rFonts w:hint="eastAsia"/>
          <w:sz w:val="24"/>
        </w:rPr>
        <w:t>”</w:t>
      </w:r>
      <w:r w:rsidRPr="002D4BC0">
        <w:rPr>
          <w:rFonts w:hAnsi="宋体"/>
          <w:sz w:val="24"/>
        </w:rPr>
        <w:t>。在毕业环节结束时，必须同时完成毕业实习总结报告</w:t>
      </w:r>
      <w:r w:rsidRPr="002D4BC0">
        <w:rPr>
          <w:sz w:val="24"/>
        </w:rPr>
        <w:t>+</w:t>
      </w:r>
      <w:r w:rsidRPr="002D4BC0">
        <w:rPr>
          <w:rFonts w:hAnsi="宋体"/>
          <w:sz w:val="24"/>
        </w:rPr>
        <w:t>毕业设计（小论文）。</w:t>
      </w:r>
    </w:p>
    <w:p w:rsidR="00E51681" w:rsidRPr="002D4BC0" w:rsidRDefault="00E51681" w:rsidP="00E51681">
      <w:pPr>
        <w:spacing w:line="300" w:lineRule="auto"/>
        <w:ind w:firstLineChars="200" w:firstLine="480"/>
        <w:rPr>
          <w:sz w:val="24"/>
        </w:rPr>
      </w:pPr>
      <w:r w:rsidRPr="002D4BC0">
        <w:rPr>
          <w:sz w:val="24"/>
        </w:rPr>
        <w:t>2</w:t>
      </w:r>
      <w:r w:rsidRPr="002D4BC0">
        <w:rPr>
          <w:rFonts w:hAnsi="宋体"/>
          <w:sz w:val="24"/>
        </w:rPr>
        <w:t>．由参加</w:t>
      </w:r>
      <w:r w:rsidRPr="002D4BC0">
        <w:rPr>
          <w:rFonts w:hint="eastAsia"/>
          <w:sz w:val="24"/>
        </w:rPr>
        <w:t>“</w:t>
      </w:r>
      <w:r w:rsidRPr="002D4BC0">
        <w:rPr>
          <w:rFonts w:hAnsi="宋体"/>
          <w:sz w:val="24"/>
        </w:rPr>
        <w:t>毕业设计（论文）</w:t>
      </w:r>
      <w:r w:rsidRPr="002D4BC0">
        <w:rPr>
          <w:rFonts w:hint="eastAsia"/>
          <w:sz w:val="24"/>
        </w:rPr>
        <w:t>”</w:t>
      </w:r>
      <w:r w:rsidRPr="002D4BC0">
        <w:rPr>
          <w:rFonts w:hAnsi="宋体"/>
          <w:sz w:val="24"/>
        </w:rPr>
        <w:t>变更为参加</w:t>
      </w:r>
      <w:r w:rsidRPr="002D4BC0">
        <w:rPr>
          <w:rFonts w:hint="eastAsia"/>
          <w:sz w:val="24"/>
        </w:rPr>
        <w:t>“</w:t>
      </w:r>
      <w:r w:rsidRPr="002D4BC0">
        <w:rPr>
          <w:rFonts w:hAnsi="宋体"/>
          <w:sz w:val="24"/>
        </w:rPr>
        <w:t>毕业实习</w:t>
      </w:r>
      <w:r w:rsidRPr="002D4BC0">
        <w:rPr>
          <w:rFonts w:hint="eastAsia"/>
          <w:sz w:val="24"/>
        </w:rPr>
        <w:t>”</w:t>
      </w:r>
      <w:r w:rsidRPr="002D4BC0">
        <w:rPr>
          <w:rFonts w:hAnsi="宋体"/>
          <w:sz w:val="24"/>
        </w:rPr>
        <w:t>的规定：</w:t>
      </w:r>
    </w:p>
    <w:p w:rsidR="00E51681" w:rsidRPr="002D4BC0" w:rsidRDefault="00E51681" w:rsidP="00E51681">
      <w:pPr>
        <w:spacing w:line="300" w:lineRule="auto"/>
        <w:ind w:firstLineChars="200" w:firstLine="480"/>
        <w:rPr>
          <w:sz w:val="24"/>
        </w:rPr>
      </w:pPr>
      <w:r w:rsidRPr="002D4BC0">
        <w:rPr>
          <w:rFonts w:hAnsi="宋体"/>
          <w:sz w:val="24"/>
        </w:rPr>
        <w:t>在规定的时间节点内，符合下列条件之一的毕业班学生，可以申请办理毕业环节教学类型变更，由参加</w:t>
      </w:r>
      <w:r w:rsidRPr="002D4BC0">
        <w:rPr>
          <w:rFonts w:hint="eastAsia"/>
          <w:sz w:val="24"/>
        </w:rPr>
        <w:t>“</w:t>
      </w:r>
      <w:r w:rsidRPr="002D4BC0">
        <w:rPr>
          <w:rFonts w:hAnsi="宋体"/>
          <w:sz w:val="24"/>
        </w:rPr>
        <w:t>毕业设计（论文）</w:t>
      </w:r>
      <w:r w:rsidRPr="002D4BC0">
        <w:rPr>
          <w:rFonts w:hint="eastAsia"/>
          <w:sz w:val="24"/>
        </w:rPr>
        <w:t>”</w:t>
      </w:r>
      <w:r w:rsidRPr="002D4BC0">
        <w:rPr>
          <w:rFonts w:hAnsi="宋体"/>
          <w:sz w:val="24"/>
        </w:rPr>
        <w:t>变更为参加</w:t>
      </w:r>
      <w:r w:rsidRPr="002D4BC0">
        <w:rPr>
          <w:rFonts w:hint="eastAsia"/>
          <w:sz w:val="24"/>
        </w:rPr>
        <w:t>“</w:t>
      </w:r>
      <w:r w:rsidRPr="002D4BC0">
        <w:rPr>
          <w:rFonts w:hAnsi="宋体"/>
          <w:sz w:val="24"/>
        </w:rPr>
        <w:t>毕业实习</w:t>
      </w:r>
      <w:r w:rsidRPr="002D4BC0">
        <w:rPr>
          <w:rFonts w:hint="eastAsia"/>
          <w:sz w:val="24"/>
        </w:rPr>
        <w:t>”</w:t>
      </w:r>
      <w:r w:rsidRPr="002D4BC0">
        <w:rPr>
          <w:rFonts w:hAnsi="宋体"/>
          <w:sz w:val="24"/>
        </w:rPr>
        <w:t>。在毕业环节结束时，必须完成毕业实习总结报告。</w:t>
      </w:r>
    </w:p>
    <w:p w:rsidR="00E51681" w:rsidRPr="002D4BC0" w:rsidRDefault="00E51681" w:rsidP="00E51681">
      <w:pPr>
        <w:spacing w:line="300" w:lineRule="auto"/>
        <w:ind w:firstLineChars="200" w:firstLine="480"/>
        <w:rPr>
          <w:sz w:val="24"/>
        </w:rPr>
      </w:pPr>
      <w:r w:rsidRPr="002D4BC0">
        <w:rPr>
          <w:rFonts w:hAnsi="宋体"/>
          <w:sz w:val="24"/>
        </w:rPr>
        <w:lastRenderedPageBreak/>
        <w:t>（</w:t>
      </w:r>
      <w:r w:rsidRPr="002D4BC0">
        <w:rPr>
          <w:sz w:val="24"/>
        </w:rPr>
        <w:t>1</w:t>
      </w:r>
      <w:r w:rsidRPr="002D4BC0">
        <w:rPr>
          <w:rFonts w:hAnsi="宋体"/>
          <w:sz w:val="24"/>
        </w:rPr>
        <w:t>）凡初始认定符合参加</w:t>
      </w:r>
      <w:r w:rsidRPr="002D4BC0">
        <w:rPr>
          <w:rFonts w:hint="eastAsia"/>
          <w:sz w:val="24"/>
        </w:rPr>
        <w:t>“</w:t>
      </w:r>
      <w:r w:rsidRPr="002D4BC0">
        <w:rPr>
          <w:rFonts w:hAnsi="宋体"/>
          <w:sz w:val="24"/>
        </w:rPr>
        <w:t>毕业设计（论文）</w:t>
      </w:r>
      <w:r w:rsidRPr="002D4BC0">
        <w:rPr>
          <w:rFonts w:hint="eastAsia"/>
          <w:sz w:val="24"/>
        </w:rPr>
        <w:t>”</w:t>
      </w:r>
      <w:r w:rsidRPr="002D4BC0">
        <w:rPr>
          <w:rFonts w:hAnsi="宋体"/>
          <w:sz w:val="24"/>
        </w:rPr>
        <w:t>的毕业班学生，在第六学期开学后的第</w:t>
      </w:r>
      <w:r w:rsidRPr="002D4BC0">
        <w:rPr>
          <w:sz w:val="24"/>
        </w:rPr>
        <w:t>1</w:t>
      </w:r>
      <w:r w:rsidRPr="002D4BC0">
        <w:rPr>
          <w:rFonts w:hAnsi="宋体"/>
          <w:sz w:val="24"/>
        </w:rPr>
        <w:t>个月内，到高职学院新推的实习单位参加实习的；</w:t>
      </w:r>
    </w:p>
    <w:p w:rsidR="00E51681" w:rsidRPr="002D4BC0" w:rsidRDefault="00E51681" w:rsidP="00E51681">
      <w:pPr>
        <w:spacing w:line="300" w:lineRule="auto"/>
        <w:ind w:firstLineChars="200" w:firstLine="480"/>
        <w:rPr>
          <w:sz w:val="24"/>
        </w:rPr>
      </w:pPr>
      <w:r w:rsidRPr="002D4BC0">
        <w:rPr>
          <w:rFonts w:hAnsi="宋体"/>
          <w:sz w:val="24"/>
        </w:rPr>
        <w:t>（</w:t>
      </w:r>
      <w:r w:rsidRPr="002D4BC0">
        <w:rPr>
          <w:sz w:val="24"/>
        </w:rPr>
        <w:t>2</w:t>
      </w:r>
      <w:r w:rsidRPr="002D4BC0">
        <w:rPr>
          <w:rFonts w:hAnsi="宋体"/>
          <w:sz w:val="24"/>
        </w:rPr>
        <w:t>）凡初始认定符合参加</w:t>
      </w:r>
      <w:r w:rsidRPr="002D4BC0">
        <w:rPr>
          <w:rFonts w:hint="eastAsia"/>
          <w:sz w:val="24"/>
        </w:rPr>
        <w:t>“</w:t>
      </w:r>
      <w:r w:rsidRPr="002D4BC0">
        <w:rPr>
          <w:rFonts w:hAnsi="宋体"/>
          <w:sz w:val="24"/>
        </w:rPr>
        <w:t>毕业设计（论文）</w:t>
      </w:r>
      <w:r w:rsidRPr="002D4BC0">
        <w:rPr>
          <w:rFonts w:hint="eastAsia"/>
          <w:sz w:val="24"/>
        </w:rPr>
        <w:t>”</w:t>
      </w:r>
      <w:r w:rsidRPr="002D4BC0">
        <w:rPr>
          <w:rFonts w:hAnsi="宋体"/>
          <w:sz w:val="24"/>
        </w:rPr>
        <w:t>毕业班学生，在第六学期开学后的第</w:t>
      </w:r>
      <w:r w:rsidRPr="002D4BC0">
        <w:rPr>
          <w:sz w:val="24"/>
        </w:rPr>
        <w:t>1</w:t>
      </w:r>
      <w:r w:rsidRPr="002D4BC0">
        <w:rPr>
          <w:rFonts w:hAnsi="宋体"/>
          <w:sz w:val="24"/>
        </w:rPr>
        <w:t>个月内，签订了</w:t>
      </w:r>
      <w:r w:rsidRPr="002D4BC0">
        <w:rPr>
          <w:rFonts w:hint="eastAsia"/>
          <w:sz w:val="24"/>
        </w:rPr>
        <w:t>“</w:t>
      </w:r>
      <w:r w:rsidRPr="002D4BC0">
        <w:rPr>
          <w:rFonts w:hAnsi="宋体"/>
          <w:sz w:val="24"/>
        </w:rPr>
        <w:t>就业协议书（四联单）</w:t>
      </w:r>
      <w:r w:rsidRPr="002D4BC0">
        <w:rPr>
          <w:rFonts w:hint="eastAsia"/>
          <w:sz w:val="24"/>
        </w:rPr>
        <w:t>”</w:t>
      </w:r>
      <w:r w:rsidRPr="002D4BC0">
        <w:rPr>
          <w:rFonts w:hAnsi="宋体"/>
          <w:sz w:val="24"/>
        </w:rPr>
        <w:t>的；</w:t>
      </w:r>
    </w:p>
    <w:p w:rsidR="00E51681" w:rsidRPr="002D4BC0" w:rsidRDefault="00E51681" w:rsidP="00E51681">
      <w:pPr>
        <w:spacing w:line="300" w:lineRule="auto"/>
        <w:ind w:firstLineChars="200" w:firstLine="480"/>
        <w:rPr>
          <w:sz w:val="24"/>
        </w:rPr>
      </w:pPr>
      <w:r w:rsidRPr="002D4BC0">
        <w:rPr>
          <w:rFonts w:hAnsi="宋体"/>
          <w:sz w:val="24"/>
        </w:rPr>
        <w:t>（</w:t>
      </w:r>
      <w:r w:rsidRPr="002D4BC0">
        <w:rPr>
          <w:sz w:val="24"/>
        </w:rPr>
        <w:t>3</w:t>
      </w:r>
      <w:r w:rsidRPr="002D4BC0">
        <w:rPr>
          <w:rFonts w:hAnsi="宋体"/>
          <w:sz w:val="24"/>
        </w:rPr>
        <w:t>）凡初始认定符合参加</w:t>
      </w:r>
      <w:r w:rsidRPr="002D4BC0">
        <w:rPr>
          <w:rFonts w:hint="eastAsia"/>
          <w:sz w:val="24"/>
        </w:rPr>
        <w:t>“</w:t>
      </w:r>
      <w:r w:rsidRPr="002D4BC0">
        <w:rPr>
          <w:rFonts w:hAnsi="宋体"/>
          <w:sz w:val="24"/>
        </w:rPr>
        <w:t>毕业设计（论文）</w:t>
      </w:r>
      <w:r w:rsidRPr="002D4BC0">
        <w:rPr>
          <w:rFonts w:hint="eastAsia"/>
          <w:sz w:val="24"/>
        </w:rPr>
        <w:t>”</w:t>
      </w:r>
      <w:r w:rsidRPr="002D4BC0">
        <w:rPr>
          <w:rFonts w:hAnsi="宋体"/>
          <w:sz w:val="24"/>
        </w:rPr>
        <w:t>毕业班学生，在第六学期开学后的第</w:t>
      </w:r>
      <w:r w:rsidRPr="002D4BC0">
        <w:rPr>
          <w:sz w:val="24"/>
        </w:rPr>
        <w:t>1</w:t>
      </w:r>
      <w:r w:rsidRPr="002D4BC0">
        <w:rPr>
          <w:rFonts w:hAnsi="宋体"/>
          <w:sz w:val="24"/>
        </w:rPr>
        <w:t>个月内，签订了学校就业办认可的劳动合同的；</w:t>
      </w:r>
    </w:p>
    <w:p w:rsidR="00E51681" w:rsidRPr="002D4BC0" w:rsidRDefault="00E51681" w:rsidP="00E51681">
      <w:pPr>
        <w:spacing w:line="300" w:lineRule="auto"/>
        <w:ind w:firstLineChars="200" w:firstLine="480"/>
        <w:rPr>
          <w:sz w:val="24"/>
        </w:rPr>
      </w:pPr>
      <w:r w:rsidRPr="002D4BC0">
        <w:rPr>
          <w:rFonts w:hAnsi="宋体"/>
          <w:sz w:val="24"/>
        </w:rPr>
        <w:t>（</w:t>
      </w:r>
      <w:r w:rsidRPr="002D4BC0">
        <w:rPr>
          <w:sz w:val="24"/>
        </w:rPr>
        <w:t>4</w:t>
      </w:r>
      <w:r w:rsidRPr="002D4BC0">
        <w:rPr>
          <w:rFonts w:hAnsi="宋体"/>
          <w:sz w:val="24"/>
        </w:rPr>
        <w:t>）凡初始认定符合参加</w:t>
      </w:r>
      <w:r w:rsidRPr="002D4BC0">
        <w:rPr>
          <w:rFonts w:hint="eastAsia"/>
          <w:sz w:val="24"/>
        </w:rPr>
        <w:t>“</w:t>
      </w:r>
      <w:r w:rsidRPr="002D4BC0">
        <w:rPr>
          <w:rFonts w:hAnsi="宋体"/>
          <w:sz w:val="24"/>
        </w:rPr>
        <w:t>毕业设计（论文）</w:t>
      </w:r>
      <w:r w:rsidRPr="002D4BC0">
        <w:rPr>
          <w:rFonts w:hint="eastAsia"/>
          <w:sz w:val="24"/>
        </w:rPr>
        <w:t>”</w:t>
      </w:r>
      <w:r w:rsidRPr="002D4BC0">
        <w:rPr>
          <w:rFonts w:hAnsi="宋体"/>
          <w:sz w:val="24"/>
        </w:rPr>
        <w:t>毕业班学生，在第六学期开学后的第</w:t>
      </w:r>
      <w:r w:rsidRPr="002D4BC0">
        <w:rPr>
          <w:sz w:val="24"/>
        </w:rPr>
        <w:t>1</w:t>
      </w:r>
      <w:r w:rsidRPr="002D4BC0">
        <w:rPr>
          <w:rFonts w:hAnsi="宋体"/>
          <w:sz w:val="24"/>
        </w:rPr>
        <w:t>个月内，办妥了学校就业办认可的所有自主创业证明手续的。</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六、“毕业环节教学类型”变更手续的办理流程</w:t>
      </w:r>
    </w:p>
    <w:p w:rsidR="00E51681" w:rsidRPr="002D4BC0" w:rsidRDefault="00E51681" w:rsidP="00E51681">
      <w:pPr>
        <w:spacing w:line="300" w:lineRule="auto"/>
        <w:ind w:firstLineChars="200" w:firstLine="480"/>
        <w:rPr>
          <w:sz w:val="24"/>
        </w:rPr>
      </w:pPr>
      <w:r w:rsidRPr="002D4BC0">
        <w:rPr>
          <w:rFonts w:hAnsi="宋体"/>
          <w:sz w:val="24"/>
        </w:rPr>
        <w:t>学生本人提出书面申请</w:t>
      </w:r>
      <w:r w:rsidRPr="002D4BC0">
        <w:rPr>
          <w:sz w:val="24"/>
        </w:rPr>
        <w:t>→</w:t>
      </w:r>
      <w:r w:rsidRPr="002D4BC0">
        <w:rPr>
          <w:rFonts w:hAnsi="宋体"/>
          <w:sz w:val="24"/>
        </w:rPr>
        <w:t>学生工作办公室认定（辅导员签字）</w:t>
      </w:r>
      <w:r w:rsidRPr="002D4BC0">
        <w:rPr>
          <w:sz w:val="24"/>
        </w:rPr>
        <w:t>→</w:t>
      </w:r>
      <w:r w:rsidRPr="002D4BC0">
        <w:rPr>
          <w:rFonts w:hAnsi="宋体"/>
          <w:sz w:val="24"/>
        </w:rPr>
        <w:t>指导教师同意（签字）</w:t>
      </w:r>
      <w:r w:rsidRPr="002D4BC0">
        <w:rPr>
          <w:sz w:val="24"/>
        </w:rPr>
        <w:t>→</w:t>
      </w:r>
      <w:r w:rsidRPr="002D4BC0">
        <w:rPr>
          <w:rFonts w:hAnsi="宋体"/>
          <w:sz w:val="24"/>
        </w:rPr>
        <w:t>教</w:t>
      </w:r>
      <w:r w:rsidR="0092016F">
        <w:rPr>
          <w:rFonts w:hAnsi="宋体" w:hint="eastAsia"/>
          <w:sz w:val="24"/>
        </w:rPr>
        <w:t>学运行</w:t>
      </w:r>
      <w:r w:rsidRPr="002D4BC0">
        <w:rPr>
          <w:rFonts w:hAnsi="宋体"/>
          <w:sz w:val="24"/>
        </w:rPr>
        <w:t>办办理相关手续并备案。</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 xml:space="preserve">七、毕业环节的基本要求 </w:t>
      </w:r>
    </w:p>
    <w:p w:rsidR="00E51681" w:rsidRPr="002D4BC0" w:rsidRDefault="00E51681" w:rsidP="00E51681">
      <w:pPr>
        <w:spacing w:line="300" w:lineRule="auto"/>
        <w:ind w:firstLineChars="200" w:firstLine="482"/>
        <w:rPr>
          <w:b/>
          <w:sz w:val="24"/>
        </w:rPr>
      </w:pPr>
      <w:r w:rsidRPr="002D4BC0">
        <w:rPr>
          <w:rFonts w:hAnsi="宋体"/>
          <w:b/>
          <w:sz w:val="24"/>
        </w:rPr>
        <w:t>（一）对学生的要求：</w:t>
      </w:r>
    </w:p>
    <w:p w:rsidR="00E51681" w:rsidRPr="002D4BC0" w:rsidRDefault="00E51681" w:rsidP="00E51681">
      <w:pPr>
        <w:spacing w:line="300" w:lineRule="auto"/>
        <w:ind w:firstLineChars="200" w:firstLine="480"/>
        <w:rPr>
          <w:sz w:val="24"/>
        </w:rPr>
      </w:pPr>
      <w:r w:rsidRPr="002D4BC0">
        <w:rPr>
          <w:sz w:val="24"/>
        </w:rPr>
        <w:t>1</w:t>
      </w:r>
      <w:r w:rsidRPr="002D4BC0">
        <w:rPr>
          <w:rFonts w:hAnsi="宋体"/>
          <w:sz w:val="24"/>
        </w:rPr>
        <w:t>．学生必须参加毕业环节的各个环节，应根据指导教师的要求，独立完成规定的工作任务，不弄虚作假，不抄袭他人成果或请人代做毕业环节。</w:t>
      </w:r>
    </w:p>
    <w:p w:rsidR="00E51681" w:rsidRPr="002D4BC0" w:rsidRDefault="00E51681" w:rsidP="00E51681">
      <w:pPr>
        <w:spacing w:line="300" w:lineRule="auto"/>
        <w:ind w:firstLineChars="200" w:firstLine="480"/>
        <w:rPr>
          <w:sz w:val="24"/>
        </w:rPr>
      </w:pPr>
      <w:r w:rsidRPr="002D4BC0">
        <w:rPr>
          <w:sz w:val="24"/>
        </w:rPr>
        <w:t>2</w:t>
      </w:r>
      <w:r w:rsidRPr="002D4BC0">
        <w:rPr>
          <w:sz w:val="24"/>
        </w:rPr>
        <w:t>．学生</w:t>
      </w:r>
      <w:r w:rsidRPr="002D4BC0">
        <w:rPr>
          <w:rFonts w:hint="eastAsia"/>
          <w:sz w:val="24"/>
        </w:rPr>
        <w:t>要</w:t>
      </w:r>
      <w:r w:rsidRPr="002D4BC0">
        <w:rPr>
          <w:sz w:val="24"/>
        </w:rPr>
        <w:t>在指导教师的指导下按要求做好开题报告</w:t>
      </w:r>
      <w:r w:rsidRPr="002D4BC0">
        <w:rPr>
          <w:rFonts w:hint="eastAsia"/>
          <w:sz w:val="24"/>
        </w:rPr>
        <w:t>，“毕业环节开题报告”的要求见附件</w:t>
      </w:r>
      <w:r w:rsidRPr="002D4BC0">
        <w:rPr>
          <w:rFonts w:hint="eastAsia"/>
          <w:sz w:val="24"/>
        </w:rPr>
        <w:t>1</w:t>
      </w:r>
      <w:r w:rsidRPr="002D4BC0">
        <w:rPr>
          <w:rFonts w:hint="eastAsia"/>
          <w:sz w:val="24"/>
        </w:rPr>
        <w:t>。</w:t>
      </w:r>
    </w:p>
    <w:p w:rsidR="00E51681" w:rsidRPr="002D4BC0" w:rsidRDefault="00E51681" w:rsidP="00E51681">
      <w:pPr>
        <w:spacing w:line="300" w:lineRule="auto"/>
        <w:ind w:firstLineChars="200" w:firstLine="480"/>
        <w:rPr>
          <w:sz w:val="24"/>
        </w:rPr>
      </w:pPr>
      <w:r w:rsidRPr="002D4BC0">
        <w:rPr>
          <w:rFonts w:hint="eastAsia"/>
          <w:sz w:val="24"/>
        </w:rPr>
        <w:t>3</w:t>
      </w:r>
      <w:r w:rsidRPr="002D4BC0">
        <w:rPr>
          <w:rFonts w:hint="eastAsia"/>
          <w:sz w:val="24"/>
        </w:rPr>
        <w:t>．学生应</w:t>
      </w:r>
      <w:r w:rsidRPr="002D4BC0">
        <w:rPr>
          <w:sz w:val="24"/>
        </w:rPr>
        <w:t>使用计算机进行绘图、数据采集、数据处理、数据分析和进行文献检索、论文编辑等，提高学生计算机的应用能力。</w:t>
      </w:r>
    </w:p>
    <w:p w:rsidR="00E51681" w:rsidRPr="002D4BC0" w:rsidRDefault="00E51681" w:rsidP="00E51681">
      <w:pPr>
        <w:spacing w:line="300" w:lineRule="auto"/>
        <w:ind w:firstLineChars="200" w:firstLine="480"/>
        <w:rPr>
          <w:sz w:val="24"/>
        </w:rPr>
      </w:pPr>
      <w:r w:rsidRPr="002D4BC0">
        <w:rPr>
          <w:rFonts w:hAnsi="宋体" w:hint="eastAsia"/>
          <w:sz w:val="24"/>
        </w:rPr>
        <w:t>4</w:t>
      </w:r>
      <w:r w:rsidRPr="002D4BC0">
        <w:rPr>
          <w:rFonts w:hAnsi="宋体" w:hint="eastAsia"/>
          <w:sz w:val="24"/>
        </w:rPr>
        <w:t>．</w:t>
      </w:r>
      <w:r w:rsidRPr="002D4BC0">
        <w:rPr>
          <w:rFonts w:hAnsi="宋体"/>
          <w:sz w:val="24"/>
        </w:rPr>
        <w:t>学生</w:t>
      </w:r>
      <w:r w:rsidRPr="002D4BC0">
        <w:rPr>
          <w:rFonts w:hAnsi="宋体" w:hint="eastAsia"/>
          <w:sz w:val="24"/>
        </w:rPr>
        <w:t>要</w:t>
      </w:r>
      <w:r w:rsidRPr="002D4BC0">
        <w:rPr>
          <w:rFonts w:hAnsi="宋体"/>
          <w:sz w:val="24"/>
        </w:rPr>
        <w:t>主动接受指导教师的检查和指导。按规定认真填写《学生毕业环节手册》，汇报毕业环节工作进展情况。</w:t>
      </w:r>
    </w:p>
    <w:p w:rsidR="00E51681" w:rsidRPr="002D4BC0" w:rsidRDefault="00E51681" w:rsidP="00E51681">
      <w:pPr>
        <w:spacing w:line="300" w:lineRule="auto"/>
        <w:ind w:firstLineChars="200" w:firstLine="480"/>
        <w:rPr>
          <w:sz w:val="24"/>
        </w:rPr>
      </w:pPr>
      <w:r w:rsidRPr="002D4BC0">
        <w:rPr>
          <w:rFonts w:hAnsi="宋体" w:hint="eastAsia"/>
          <w:sz w:val="24"/>
        </w:rPr>
        <w:t>5</w:t>
      </w:r>
      <w:r w:rsidRPr="002D4BC0">
        <w:rPr>
          <w:rFonts w:hAnsi="宋体" w:hint="eastAsia"/>
          <w:sz w:val="24"/>
        </w:rPr>
        <w:t>．</w:t>
      </w:r>
      <w:r w:rsidRPr="002D4BC0">
        <w:rPr>
          <w:rFonts w:hAnsi="宋体"/>
          <w:sz w:val="24"/>
        </w:rPr>
        <w:t>所有学生都必须按计划完成毕业环节工作并参加答辩。毕业环节教学的文字材料必须符合规定的格式，否则不能参加答辩。</w:t>
      </w:r>
    </w:p>
    <w:p w:rsidR="00E51681" w:rsidRPr="002D4BC0" w:rsidRDefault="00E51681" w:rsidP="00E51681">
      <w:pPr>
        <w:spacing w:line="300" w:lineRule="auto"/>
        <w:ind w:firstLineChars="200" w:firstLine="480"/>
        <w:rPr>
          <w:sz w:val="24"/>
        </w:rPr>
      </w:pPr>
      <w:r w:rsidRPr="002D4BC0">
        <w:rPr>
          <w:rFonts w:hAnsi="宋体" w:hint="eastAsia"/>
          <w:sz w:val="24"/>
        </w:rPr>
        <w:t>6</w:t>
      </w:r>
      <w:r w:rsidRPr="002D4BC0">
        <w:rPr>
          <w:rFonts w:hAnsi="宋体" w:hint="eastAsia"/>
          <w:sz w:val="24"/>
        </w:rPr>
        <w:t>．</w:t>
      </w:r>
      <w:r w:rsidRPr="002D4BC0">
        <w:rPr>
          <w:rFonts w:hAnsi="宋体"/>
          <w:sz w:val="24"/>
        </w:rPr>
        <w:t>遵守纪律，保证出勤。因事、病请假，应按规定办法手续，否则以旷课论。旷课累计达三天者或累计病事假达总学时的</w:t>
      </w:r>
      <w:r w:rsidRPr="002D4BC0">
        <w:rPr>
          <w:sz w:val="24"/>
        </w:rPr>
        <w:t>1/3</w:t>
      </w:r>
      <w:r w:rsidRPr="002D4BC0">
        <w:rPr>
          <w:rFonts w:hAnsi="宋体"/>
          <w:sz w:val="24"/>
        </w:rPr>
        <w:t>者不能参加正常毕业答辩，视情况另行处理。</w:t>
      </w:r>
    </w:p>
    <w:p w:rsidR="00E51681" w:rsidRPr="002D4BC0" w:rsidRDefault="00E51681" w:rsidP="00E51681">
      <w:pPr>
        <w:spacing w:line="300" w:lineRule="auto"/>
        <w:ind w:firstLineChars="200" w:firstLine="480"/>
        <w:rPr>
          <w:sz w:val="24"/>
        </w:rPr>
      </w:pPr>
      <w:r w:rsidRPr="002D4BC0">
        <w:rPr>
          <w:rFonts w:hAnsi="宋体" w:hint="eastAsia"/>
          <w:sz w:val="24"/>
        </w:rPr>
        <w:t>7</w:t>
      </w:r>
      <w:r w:rsidRPr="002D4BC0">
        <w:rPr>
          <w:rFonts w:hAnsi="宋体" w:hint="eastAsia"/>
          <w:sz w:val="24"/>
        </w:rPr>
        <w:t>．</w:t>
      </w:r>
      <w:r w:rsidRPr="002D4BC0">
        <w:rPr>
          <w:rFonts w:hAnsi="宋体"/>
          <w:sz w:val="24"/>
        </w:rPr>
        <w:t>在毕业环节期间，进行现场调查或实验时，要注意安全，遵守现场和实验室各项管理制度；使用仪器设备时，必须严格遵守操作规程，节约水、电及其他消耗材料。</w:t>
      </w:r>
    </w:p>
    <w:p w:rsidR="00E51681" w:rsidRPr="002D4BC0" w:rsidRDefault="00E51681" w:rsidP="00E51681">
      <w:pPr>
        <w:spacing w:line="300" w:lineRule="auto"/>
        <w:ind w:firstLineChars="200" w:firstLine="480"/>
        <w:rPr>
          <w:sz w:val="24"/>
        </w:rPr>
      </w:pPr>
      <w:r w:rsidRPr="002D4BC0">
        <w:rPr>
          <w:rFonts w:hAnsi="宋体" w:hint="eastAsia"/>
          <w:sz w:val="24"/>
        </w:rPr>
        <w:t>8</w:t>
      </w:r>
      <w:r w:rsidRPr="002D4BC0">
        <w:rPr>
          <w:rFonts w:hAnsi="宋体" w:hint="eastAsia"/>
          <w:sz w:val="24"/>
        </w:rPr>
        <w:t>．</w:t>
      </w:r>
      <w:r w:rsidRPr="002D4BC0">
        <w:rPr>
          <w:rFonts w:hAnsi="宋体"/>
          <w:sz w:val="24"/>
        </w:rPr>
        <w:t>毕业环节教学成果、资料应于答辩结束后按要求装订交指导教师。凡涉及到国家机密、知识产权、技术专利及商业利益的成果，学生不得擅自带离学校。学生如需发表论文，必须经指导教师批准。毕业设计（论文）成果归学校所有。</w:t>
      </w:r>
    </w:p>
    <w:p w:rsidR="00E51681" w:rsidRPr="002D4BC0" w:rsidRDefault="00E51681" w:rsidP="00E51681">
      <w:pPr>
        <w:spacing w:line="300" w:lineRule="auto"/>
        <w:ind w:firstLineChars="200" w:firstLine="480"/>
        <w:rPr>
          <w:sz w:val="24"/>
        </w:rPr>
      </w:pPr>
      <w:r w:rsidRPr="002D4BC0">
        <w:rPr>
          <w:rFonts w:hAnsi="宋体" w:hint="eastAsia"/>
          <w:sz w:val="24"/>
        </w:rPr>
        <w:t>9</w:t>
      </w:r>
      <w:r w:rsidRPr="002D4BC0">
        <w:rPr>
          <w:rFonts w:hAnsi="宋体" w:hint="eastAsia"/>
          <w:sz w:val="24"/>
        </w:rPr>
        <w:t>．</w:t>
      </w:r>
      <w:r w:rsidRPr="002D4BC0">
        <w:rPr>
          <w:rFonts w:hAnsi="宋体"/>
          <w:sz w:val="24"/>
        </w:rPr>
        <w:t>毕业实习总结报告</w:t>
      </w:r>
      <w:r w:rsidRPr="002D4BC0">
        <w:rPr>
          <w:rFonts w:hAnsi="宋体" w:hint="eastAsia"/>
          <w:sz w:val="24"/>
        </w:rPr>
        <w:t>的基本要求见附件</w:t>
      </w:r>
      <w:r w:rsidRPr="002D4BC0">
        <w:rPr>
          <w:rFonts w:hAnsi="宋体" w:hint="eastAsia"/>
          <w:sz w:val="24"/>
        </w:rPr>
        <w:t>2</w:t>
      </w:r>
      <w:r w:rsidRPr="002D4BC0">
        <w:rPr>
          <w:rFonts w:hAnsi="宋体" w:hint="eastAsia"/>
          <w:sz w:val="24"/>
        </w:rPr>
        <w:t>，</w:t>
      </w:r>
      <w:r>
        <w:rPr>
          <w:rFonts w:hAnsi="宋体" w:hint="eastAsia"/>
          <w:sz w:val="24"/>
        </w:rPr>
        <w:t>报告</w:t>
      </w:r>
      <w:r w:rsidRPr="002D4BC0">
        <w:rPr>
          <w:rFonts w:hAnsi="宋体" w:hint="eastAsia"/>
          <w:sz w:val="24"/>
        </w:rPr>
        <w:t>格式见附件</w:t>
      </w:r>
      <w:r w:rsidRPr="002D4BC0">
        <w:rPr>
          <w:rFonts w:hAnsi="宋体" w:hint="eastAsia"/>
          <w:sz w:val="24"/>
        </w:rPr>
        <w:t>3</w:t>
      </w:r>
      <w:r w:rsidRPr="002D4BC0">
        <w:rPr>
          <w:rFonts w:hAnsi="宋体" w:hint="eastAsia"/>
          <w:sz w:val="24"/>
        </w:rPr>
        <w:t>。</w:t>
      </w:r>
    </w:p>
    <w:p w:rsidR="00E51681" w:rsidRPr="002D4BC0" w:rsidRDefault="00E51681" w:rsidP="00E51681">
      <w:pPr>
        <w:spacing w:line="300" w:lineRule="auto"/>
        <w:ind w:firstLineChars="200" w:firstLine="480"/>
        <w:rPr>
          <w:sz w:val="24"/>
        </w:rPr>
      </w:pPr>
      <w:r w:rsidRPr="002D4BC0">
        <w:rPr>
          <w:rFonts w:hAnsi="宋体" w:hint="eastAsia"/>
          <w:sz w:val="24"/>
        </w:rPr>
        <w:t>10</w:t>
      </w:r>
      <w:r w:rsidRPr="002D4BC0">
        <w:rPr>
          <w:rFonts w:hAnsi="宋体" w:hint="eastAsia"/>
          <w:sz w:val="24"/>
        </w:rPr>
        <w:t>．</w:t>
      </w:r>
      <w:r w:rsidRPr="002D4BC0">
        <w:rPr>
          <w:rFonts w:hAnsi="宋体"/>
          <w:sz w:val="24"/>
        </w:rPr>
        <w:t>毕业设计（论文）的字数要求</w:t>
      </w:r>
      <w:r w:rsidRPr="002D4BC0">
        <w:rPr>
          <w:rFonts w:hAnsi="宋体" w:hint="eastAsia"/>
          <w:sz w:val="24"/>
        </w:rPr>
        <w:t>（</w:t>
      </w:r>
      <w:r>
        <w:rPr>
          <w:rFonts w:hAnsi="宋体" w:hint="eastAsia"/>
          <w:sz w:val="24"/>
        </w:rPr>
        <w:t>报告</w:t>
      </w:r>
      <w:r w:rsidRPr="002D4BC0">
        <w:rPr>
          <w:rFonts w:hAnsi="宋体" w:hint="eastAsia"/>
          <w:sz w:val="24"/>
        </w:rPr>
        <w:t>格式见附件</w:t>
      </w:r>
      <w:r w:rsidRPr="002D4BC0">
        <w:rPr>
          <w:rFonts w:hAnsi="宋体" w:hint="eastAsia"/>
          <w:sz w:val="24"/>
        </w:rPr>
        <w:t>3</w:t>
      </w:r>
      <w:r w:rsidRPr="002D4BC0">
        <w:rPr>
          <w:rFonts w:hAnsi="宋体" w:hint="eastAsia"/>
          <w:sz w:val="24"/>
        </w:rPr>
        <w:t>）</w:t>
      </w:r>
      <w:r w:rsidRPr="002D4BC0">
        <w:rPr>
          <w:rFonts w:hAnsi="宋体"/>
          <w:sz w:val="24"/>
        </w:rPr>
        <w:t>：</w:t>
      </w:r>
    </w:p>
    <w:p w:rsidR="00E51681" w:rsidRPr="002D4BC0" w:rsidRDefault="00E51681" w:rsidP="00E51681">
      <w:pPr>
        <w:spacing w:line="300" w:lineRule="auto"/>
        <w:ind w:firstLineChars="200" w:firstLine="480"/>
        <w:rPr>
          <w:sz w:val="24"/>
        </w:rPr>
      </w:pPr>
      <w:r w:rsidRPr="002D4BC0">
        <w:rPr>
          <w:rFonts w:hAnsi="宋体" w:hint="eastAsia"/>
          <w:sz w:val="24"/>
        </w:rPr>
        <w:lastRenderedPageBreak/>
        <w:t>（</w:t>
      </w:r>
      <w:r w:rsidRPr="002D4BC0">
        <w:rPr>
          <w:rFonts w:hAnsi="宋体" w:hint="eastAsia"/>
          <w:sz w:val="24"/>
        </w:rPr>
        <w:t>1</w:t>
      </w:r>
      <w:r w:rsidRPr="002D4BC0">
        <w:rPr>
          <w:rFonts w:hAnsi="宋体" w:hint="eastAsia"/>
          <w:sz w:val="24"/>
        </w:rPr>
        <w:t>）</w:t>
      </w:r>
      <w:r w:rsidRPr="002D4BC0">
        <w:rPr>
          <w:rFonts w:hAnsi="宋体"/>
          <w:sz w:val="24"/>
        </w:rPr>
        <w:t>文科：每篇不少于</w:t>
      </w:r>
      <w:r w:rsidRPr="002D4BC0">
        <w:rPr>
          <w:sz w:val="24"/>
        </w:rPr>
        <w:t>8000</w:t>
      </w:r>
      <w:r w:rsidRPr="002D4BC0">
        <w:rPr>
          <w:rFonts w:hAnsi="宋体"/>
          <w:sz w:val="24"/>
        </w:rPr>
        <w:t>字；</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2</w:t>
      </w:r>
      <w:r w:rsidRPr="002D4BC0">
        <w:rPr>
          <w:rFonts w:hAnsi="宋体" w:hint="eastAsia"/>
          <w:sz w:val="24"/>
        </w:rPr>
        <w:t>）</w:t>
      </w:r>
      <w:r w:rsidRPr="002D4BC0">
        <w:rPr>
          <w:rFonts w:hAnsi="宋体"/>
          <w:sz w:val="24"/>
        </w:rPr>
        <w:t>理工科：每篇不少于</w:t>
      </w:r>
      <w:r w:rsidRPr="002D4BC0">
        <w:rPr>
          <w:sz w:val="24"/>
        </w:rPr>
        <w:t>6000</w:t>
      </w:r>
      <w:r w:rsidRPr="002D4BC0">
        <w:rPr>
          <w:rFonts w:hAnsi="宋体"/>
          <w:sz w:val="24"/>
        </w:rPr>
        <w:t>字；</w:t>
      </w:r>
    </w:p>
    <w:p w:rsidR="00E51681" w:rsidRPr="002D4BC0" w:rsidRDefault="00E51681" w:rsidP="00E51681">
      <w:pPr>
        <w:spacing w:line="300" w:lineRule="auto"/>
        <w:ind w:firstLineChars="200" w:firstLine="480"/>
        <w:rPr>
          <w:rFonts w:hAnsi="宋体"/>
          <w:color w:val="000000" w:themeColor="text1"/>
          <w:sz w:val="24"/>
        </w:rPr>
      </w:pPr>
      <w:r w:rsidRPr="002D4BC0">
        <w:rPr>
          <w:rFonts w:hAnsi="宋体" w:hint="eastAsia"/>
          <w:color w:val="000000" w:themeColor="text1"/>
          <w:sz w:val="24"/>
        </w:rPr>
        <w:t>（</w:t>
      </w:r>
      <w:r w:rsidRPr="002D4BC0">
        <w:rPr>
          <w:rFonts w:hAnsi="宋体" w:hint="eastAsia"/>
          <w:color w:val="000000" w:themeColor="text1"/>
          <w:sz w:val="24"/>
        </w:rPr>
        <w:t>3</w:t>
      </w:r>
      <w:r w:rsidRPr="002D4BC0">
        <w:rPr>
          <w:rFonts w:hAnsi="宋体" w:hint="eastAsia"/>
          <w:color w:val="000000" w:themeColor="text1"/>
          <w:sz w:val="24"/>
        </w:rPr>
        <w:t>）</w:t>
      </w:r>
      <w:r w:rsidRPr="002D4BC0">
        <w:rPr>
          <w:rFonts w:hAnsi="宋体"/>
          <w:color w:val="000000" w:themeColor="text1"/>
          <w:sz w:val="24"/>
        </w:rPr>
        <w:t>艺术类</w:t>
      </w:r>
      <w:r w:rsidRPr="002D4BC0">
        <w:rPr>
          <w:rFonts w:hAnsi="宋体" w:hint="eastAsia"/>
          <w:color w:val="000000" w:themeColor="text1"/>
          <w:sz w:val="24"/>
        </w:rPr>
        <w:t>：每篇不少于</w:t>
      </w:r>
      <w:r w:rsidRPr="002D4BC0">
        <w:rPr>
          <w:rFonts w:hAnsi="宋体" w:hint="eastAsia"/>
          <w:color w:val="000000" w:themeColor="text1"/>
          <w:sz w:val="24"/>
        </w:rPr>
        <w:t>3000</w:t>
      </w:r>
      <w:r w:rsidRPr="002D4BC0">
        <w:rPr>
          <w:rFonts w:hAnsi="宋体" w:hint="eastAsia"/>
          <w:color w:val="000000" w:themeColor="text1"/>
          <w:sz w:val="24"/>
        </w:rPr>
        <w:t>字。</w:t>
      </w:r>
    </w:p>
    <w:p w:rsidR="00E51681" w:rsidRPr="002D4BC0" w:rsidRDefault="00E51681" w:rsidP="00E51681">
      <w:pPr>
        <w:spacing w:line="300" w:lineRule="auto"/>
        <w:ind w:firstLineChars="200" w:firstLine="482"/>
        <w:rPr>
          <w:b/>
          <w:sz w:val="24"/>
        </w:rPr>
      </w:pPr>
      <w:r w:rsidRPr="002D4BC0">
        <w:rPr>
          <w:rFonts w:hAnsi="宋体" w:hint="eastAsia"/>
          <w:b/>
          <w:sz w:val="24"/>
        </w:rPr>
        <w:t>（二）</w:t>
      </w:r>
      <w:r w:rsidRPr="002D4BC0">
        <w:rPr>
          <w:rFonts w:hAnsi="宋体"/>
          <w:b/>
          <w:sz w:val="24"/>
        </w:rPr>
        <w:t>对指导教师的要求：</w:t>
      </w:r>
    </w:p>
    <w:p w:rsidR="00E51681" w:rsidRPr="002D4BC0" w:rsidRDefault="00E51681" w:rsidP="00E51681">
      <w:pPr>
        <w:spacing w:line="300" w:lineRule="auto"/>
        <w:ind w:firstLineChars="200" w:firstLine="480"/>
        <w:rPr>
          <w:sz w:val="24"/>
        </w:rPr>
      </w:pPr>
      <w:r w:rsidRPr="002D4BC0">
        <w:rPr>
          <w:rFonts w:hAnsi="宋体" w:hint="eastAsia"/>
          <w:sz w:val="24"/>
        </w:rPr>
        <w:t>1</w:t>
      </w:r>
      <w:r w:rsidRPr="002D4BC0">
        <w:rPr>
          <w:rFonts w:hAnsi="宋体" w:hint="eastAsia"/>
          <w:sz w:val="24"/>
        </w:rPr>
        <w:t>．</w:t>
      </w:r>
      <w:r w:rsidRPr="002D4BC0">
        <w:rPr>
          <w:rFonts w:hAnsi="宋体"/>
          <w:sz w:val="24"/>
        </w:rPr>
        <w:t>毕业环节教学工作应注重学生独立工作能力和技术能力的锻炼，重视学生实践能力和创新精神的培养。</w:t>
      </w:r>
    </w:p>
    <w:p w:rsidR="00E51681" w:rsidRPr="002D4BC0" w:rsidRDefault="00E51681" w:rsidP="00E51681">
      <w:pPr>
        <w:spacing w:line="300" w:lineRule="auto"/>
        <w:ind w:firstLineChars="200" w:firstLine="480"/>
        <w:rPr>
          <w:sz w:val="24"/>
        </w:rPr>
      </w:pPr>
      <w:r w:rsidRPr="002D4BC0">
        <w:rPr>
          <w:rFonts w:hAnsi="宋体" w:hint="eastAsia"/>
          <w:sz w:val="24"/>
        </w:rPr>
        <w:t>2</w:t>
      </w:r>
      <w:r w:rsidRPr="002D4BC0">
        <w:rPr>
          <w:rFonts w:hAnsi="宋体" w:hint="eastAsia"/>
          <w:sz w:val="24"/>
        </w:rPr>
        <w:t>．</w:t>
      </w:r>
      <w:r w:rsidRPr="002D4BC0">
        <w:rPr>
          <w:rFonts w:hAnsi="宋体"/>
          <w:sz w:val="24"/>
        </w:rPr>
        <w:t>通过毕业环节教学，使学生了解与掌握专业生产及管理过程或科学研究中的技术经济政策，培养学生理解和贯彻执行政策的能力。</w:t>
      </w:r>
    </w:p>
    <w:p w:rsidR="00E51681" w:rsidRPr="002D4BC0" w:rsidRDefault="00E51681" w:rsidP="00E51681">
      <w:pPr>
        <w:spacing w:line="300" w:lineRule="auto"/>
        <w:ind w:firstLineChars="200" w:firstLine="480"/>
        <w:rPr>
          <w:sz w:val="24"/>
        </w:rPr>
      </w:pPr>
      <w:r w:rsidRPr="002D4BC0">
        <w:rPr>
          <w:rFonts w:hAnsi="宋体" w:hint="eastAsia"/>
          <w:sz w:val="24"/>
        </w:rPr>
        <w:t>3</w:t>
      </w:r>
      <w:r w:rsidRPr="002D4BC0">
        <w:rPr>
          <w:rFonts w:hAnsi="宋体" w:hint="eastAsia"/>
          <w:sz w:val="24"/>
        </w:rPr>
        <w:t>．</w:t>
      </w:r>
      <w:r w:rsidRPr="002D4BC0">
        <w:rPr>
          <w:rFonts w:hAnsi="宋体"/>
          <w:sz w:val="24"/>
        </w:rPr>
        <w:t>培养学生正确的设计思想、严谨的科学态度、实事求是和严肃负责的工作作风。</w:t>
      </w:r>
    </w:p>
    <w:p w:rsidR="00E51681" w:rsidRPr="002D4BC0" w:rsidRDefault="00E51681" w:rsidP="00E51681">
      <w:pPr>
        <w:spacing w:line="300" w:lineRule="auto"/>
        <w:ind w:firstLineChars="200" w:firstLine="480"/>
        <w:rPr>
          <w:sz w:val="24"/>
        </w:rPr>
      </w:pPr>
      <w:r w:rsidRPr="002D4BC0">
        <w:rPr>
          <w:rFonts w:hAnsi="宋体" w:hint="eastAsia"/>
          <w:sz w:val="24"/>
        </w:rPr>
        <w:t>4</w:t>
      </w:r>
      <w:r w:rsidRPr="002D4BC0">
        <w:rPr>
          <w:rFonts w:hAnsi="宋体" w:hint="eastAsia"/>
          <w:sz w:val="24"/>
        </w:rPr>
        <w:t>．</w:t>
      </w:r>
      <w:r w:rsidRPr="002D4BC0">
        <w:rPr>
          <w:rFonts w:hAnsi="宋体"/>
          <w:sz w:val="24"/>
        </w:rPr>
        <w:t>进一步加深对基础理论的理解，扩大专业知识面，完成教学计划规定的基本理论、基本方法和基本技能的综合训练；力求在收集资料、查阅文献、调查研究、方案制订、理论计算、设计绘图、实验研究、实践能力、计算机应用能力、撰写论文、口述表达等方面加强训练，初步实现所学知识向能力的转化。</w:t>
      </w:r>
    </w:p>
    <w:p w:rsidR="00E51681" w:rsidRPr="002D4BC0" w:rsidRDefault="00E51681" w:rsidP="00E51681">
      <w:pPr>
        <w:spacing w:line="300" w:lineRule="auto"/>
        <w:ind w:firstLineChars="200" w:firstLine="480"/>
        <w:rPr>
          <w:sz w:val="24"/>
        </w:rPr>
      </w:pPr>
      <w:r w:rsidRPr="002D4BC0">
        <w:rPr>
          <w:rFonts w:hAnsi="宋体" w:hint="eastAsia"/>
          <w:sz w:val="24"/>
        </w:rPr>
        <w:t>5</w:t>
      </w:r>
      <w:r w:rsidRPr="002D4BC0">
        <w:rPr>
          <w:rFonts w:hAnsi="宋体" w:hint="eastAsia"/>
          <w:sz w:val="24"/>
        </w:rPr>
        <w:t>．</w:t>
      </w:r>
      <w:r w:rsidRPr="002D4BC0">
        <w:rPr>
          <w:rFonts w:hAnsi="宋体"/>
          <w:sz w:val="24"/>
        </w:rPr>
        <w:t>毕业环节教学要求学生综合运用已学的理论知识、实践技能来解决本专业的实际问题。在毕业环节教学中要注意因材施教的原则，拓宽学生的知识面，重视开发学生的创造力。</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八、毕业环节指导教师的职责</w:t>
      </w:r>
    </w:p>
    <w:p w:rsidR="00E51681" w:rsidRPr="002D4BC0" w:rsidRDefault="00E51681" w:rsidP="00E51681">
      <w:pPr>
        <w:spacing w:line="300" w:lineRule="auto"/>
        <w:ind w:firstLineChars="200" w:firstLine="480"/>
        <w:rPr>
          <w:sz w:val="24"/>
        </w:rPr>
      </w:pPr>
      <w:r w:rsidRPr="002D4BC0">
        <w:rPr>
          <w:rFonts w:hAnsi="宋体" w:hint="eastAsia"/>
          <w:sz w:val="24"/>
        </w:rPr>
        <w:t>1</w:t>
      </w:r>
      <w:r w:rsidRPr="002D4BC0">
        <w:rPr>
          <w:rFonts w:hAnsi="宋体" w:hint="eastAsia"/>
          <w:sz w:val="24"/>
        </w:rPr>
        <w:t>．</w:t>
      </w:r>
      <w:r w:rsidRPr="002D4BC0">
        <w:rPr>
          <w:rFonts w:hAnsi="宋体"/>
          <w:sz w:val="24"/>
        </w:rPr>
        <w:t>毕业环节教学实行指导教师负责制，指导教师应对所指导学生的整个毕业环节阶段的教学活动全面负责。</w:t>
      </w:r>
    </w:p>
    <w:p w:rsidR="00E51681" w:rsidRPr="002D4BC0" w:rsidRDefault="00E51681" w:rsidP="00E51681">
      <w:pPr>
        <w:spacing w:line="300" w:lineRule="auto"/>
        <w:ind w:firstLineChars="200" w:firstLine="480"/>
        <w:rPr>
          <w:sz w:val="24"/>
        </w:rPr>
      </w:pPr>
      <w:r w:rsidRPr="002D4BC0">
        <w:rPr>
          <w:rFonts w:hAnsi="宋体" w:hint="eastAsia"/>
          <w:sz w:val="24"/>
        </w:rPr>
        <w:t>2</w:t>
      </w:r>
      <w:r w:rsidRPr="002D4BC0">
        <w:rPr>
          <w:rFonts w:hAnsi="宋体" w:hint="eastAsia"/>
          <w:sz w:val="24"/>
        </w:rPr>
        <w:t>．</w:t>
      </w:r>
      <w:r w:rsidRPr="002D4BC0">
        <w:rPr>
          <w:rFonts w:hAnsi="宋体"/>
          <w:sz w:val="24"/>
        </w:rPr>
        <w:t>每位教师指导的毕业环节学生数一般应控制在</w:t>
      </w:r>
      <w:r w:rsidRPr="002D4BC0">
        <w:rPr>
          <w:sz w:val="24"/>
        </w:rPr>
        <w:t>10</w:t>
      </w:r>
      <w:r w:rsidRPr="002D4BC0">
        <w:rPr>
          <w:rFonts w:hAnsi="宋体"/>
          <w:sz w:val="24"/>
        </w:rPr>
        <w:t>人以内（最多不得超过</w:t>
      </w:r>
      <w:r w:rsidRPr="002D4BC0">
        <w:rPr>
          <w:sz w:val="24"/>
        </w:rPr>
        <w:t>12</w:t>
      </w:r>
      <w:r w:rsidRPr="002D4BC0">
        <w:rPr>
          <w:rFonts w:hAnsi="宋体"/>
          <w:sz w:val="24"/>
        </w:rPr>
        <w:t>人）。</w:t>
      </w:r>
    </w:p>
    <w:p w:rsidR="00E51681" w:rsidRPr="002D4BC0" w:rsidRDefault="00E51681" w:rsidP="00E51681">
      <w:pPr>
        <w:spacing w:line="300" w:lineRule="auto"/>
        <w:ind w:firstLineChars="200" w:firstLine="480"/>
        <w:rPr>
          <w:sz w:val="24"/>
        </w:rPr>
      </w:pPr>
      <w:r w:rsidRPr="002D4BC0">
        <w:rPr>
          <w:rFonts w:hAnsi="宋体" w:hint="eastAsia"/>
          <w:sz w:val="24"/>
        </w:rPr>
        <w:t>3</w:t>
      </w:r>
      <w:r w:rsidRPr="002D4BC0">
        <w:rPr>
          <w:rFonts w:hAnsi="宋体" w:hint="eastAsia"/>
          <w:sz w:val="24"/>
        </w:rPr>
        <w:t>．</w:t>
      </w:r>
      <w:r w:rsidRPr="002D4BC0">
        <w:rPr>
          <w:rFonts w:hAnsi="宋体"/>
          <w:sz w:val="24"/>
        </w:rPr>
        <w:t>指导教师职责</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1</w:t>
      </w:r>
      <w:r w:rsidRPr="002D4BC0">
        <w:rPr>
          <w:rFonts w:hAnsi="宋体" w:hint="eastAsia"/>
          <w:sz w:val="24"/>
        </w:rPr>
        <w:t>）</w:t>
      </w:r>
      <w:r w:rsidRPr="002D4BC0">
        <w:rPr>
          <w:rFonts w:hAnsi="宋体"/>
          <w:sz w:val="24"/>
        </w:rPr>
        <w:t>按规定提出课题，在第六学期开学前报给高职学院相应的专业主任。认真做好毕业设计（论文）课题的各项准备工作。</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2</w:t>
      </w:r>
      <w:r w:rsidRPr="002D4BC0">
        <w:rPr>
          <w:rFonts w:hAnsi="宋体" w:hint="eastAsia"/>
          <w:sz w:val="24"/>
        </w:rPr>
        <w:t>）</w:t>
      </w:r>
      <w:r w:rsidRPr="002D4BC0">
        <w:rPr>
          <w:rFonts w:hAnsi="宋体"/>
          <w:sz w:val="24"/>
        </w:rPr>
        <w:t>课题经审查通过后，指导教师按要求认真</w:t>
      </w:r>
      <w:r w:rsidRPr="002D4BC0">
        <w:rPr>
          <w:rFonts w:hAnsi="宋体" w:hint="eastAsia"/>
          <w:sz w:val="24"/>
        </w:rPr>
        <w:t>制定</w:t>
      </w:r>
      <w:r w:rsidRPr="002D4BC0">
        <w:rPr>
          <w:rFonts w:hAnsi="宋体"/>
          <w:sz w:val="24"/>
        </w:rPr>
        <w:t>毕业设计（论文）任务，于毕业设计（论文）开始前发给学生。</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3</w:t>
      </w:r>
      <w:r w:rsidRPr="002D4BC0">
        <w:rPr>
          <w:rFonts w:hAnsi="宋体" w:hint="eastAsia"/>
          <w:sz w:val="24"/>
        </w:rPr>
        <w:t>）指导和</w:t>
      </w:r>
      <w:r w:rsidRPr="002D4BC0">
        <w:rPr>
          <w:rFonts w:hAnsi="宋体"/>
          <w:sz w:val="24"/>
        </w:rPr>
        <w:t>审阅学生的开题报告、论文提纲或设计方案。</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4</w:t>
      </w:r>
      <w:r w:rsidRPr="002D4BC0">
        <w:rPr>
          <w:rFonts w:hAnsi="宋体" w:hint="eastAsia"/>
          <w:sz w:val="24"/>
        </w:rPr>
        <w:t>）</w:t>
      </w:r>
      <w:r w:rsidRPr="002D4BC0">
        <w:rPr>
          <w:rFonts w:hAnsi="宋体"/>
          <w:sz w:val="24"/>
        </w:rPr>
        <w:t>指导教师应有明确的指导计划，抓好关键环节的指导，定期检查学生的工作进度和质量，按时进行答疑与指导，并做好指导记录。指导教师应向学生公布指导时间、地点安排，每周与参加毕业设计（论文）的学生见面指导不少于</w:t>
      </w:r>
      <w:r w:rsidRPr="002D4BC0">
        <w:rPr>
          <w:sz w:val="24"/>
        </w:rPr>
        <w:t>2</w:t>
      </w:r>
      <w:r w:rsidRPr="002D4BC0">
        <w:rPr>
          <w:rFonts w:hAnsi="宋体"/>
          <w:sz w:val="24"/>
        </w:rPr>
        <w:t>次、每</w:t>
      </w:r>
      <w:r w:rsidRPr="002D4BC0">
        <w:rPr>
          <w:sz w:val="24"/>
        </w:rPr>
        <w:t>2</w:t>
      </w:r>
      <w:r w:rsidRPr="002D4BC0">
        <w:rPr>
          <w:rFonts w:hAnsi="宋体"/>
          <w:sz w:val="24"/>
        </w:rPr>
        <w:t>周与参加毕业实习的学生沟通指导不少于</w:t>
      </w:r>
      <w:r w:rsidRPr="002D4BC0">
        <w:rPr>
          <w:sz w:val="24"/>
        </w:rPr>
        <w:t>1</w:t>
      </w:r>
      <w:r w:rsidRPr="002D4BC0">
        <w:rPr>
          <w:rFonts w:hAnsi="宋体"/>
          <w:sz w:val="24"/>
        </w:rPr>
        <w:t>次，并通过通信、网络等手段保证答疑、指导。配合高职学院进行毕业设计（论文）开题和答辩的检查。</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5</w:t>
      </w:r>
      <w:r w:rsidRPr="002D4BC0">
        <w:rPr>
          <w:rFonts w:hAnsi="宋体" w:hint="eastAsia"/>
          <w:sz w:val="24"/>
        </w:rPr>
        <w:t>）</w:t>
      </w:r>
      <w:r w:rsidRPr="002D4BC0">
        <w:rPr>
          <w:rFonts w:hAnsi="宋体"/>
          <w:sz w:val="24"/>
        </w:rPr>
        <w:t>指导学生正确撰写毕业设计说明书（毕业论文）或毕业实习总结报告。审阅学生</w:t>
      </w:r>
      <w:r w:rsidRPr="002D4BC0">
        <w:rPr>
          <w:rFonts w:hAnsi="宋体" w:hint="eastAsia"/>
          <w:sz w:val="24"/>
        </w:rPr>
        <w:t>中</w:t>
      </w:r>
      <w:r w:rsidRPr="002D4BC0">
        <w:rPr>
          <w:rFonts w:hAnsi="宋体"/>
          <w:sz w:val="24"/>
        </w:rPr>
        <w:t>文摘要。</w:t>
      </w:r>
    </w:p>
    <w:p w:rsidR="00E51681" w:rsidRPr="002D4BC0" w:rsidRDefault="00E51681" w:rsidP="00E51681">
      <w:pPr>
        <w:spacing w:line="300" w:lineRule="auto"/>
        <w:ind w:firstLineChars="200" w:firstLine="480"/>
        <w:rPr>
          <w:sz w:val="24"/>
        </w:rPr>
      </w:pPr>
      <w:r w:rsidRPr="002D4BC0">
        <w:rPr>
          <w:rFonts w:hAnsi="宋体" w:hint="eastAsia"/>
          <w:sz w:val="24"/>
        </w:rPr>
        <w:lastRenderedPageBreak/>
        <w:t>（</w:t>
      </w:r>
      <w:r w:rsidRPr="002D4BC0">
        <w:rPr>
          <w:rFonts w:hAnsi="宋体" w:hint="eastAsia"/>
          <w:sz w:val="24"/>
        </w:rPr>
        <w:t>6</w:t>
      </w:r>
      <w:r w:rsidRPr="002D4BC0">
        <w:rPr>
          <w:rFonts w:hAnsi="宋体" w:hint="eastAsia"/>
          <w:sz w:val="24"/>
        </w:rPr>
        <w:t>）</w:t>
      </w:r>
      <w:r w:rsidRPr="002D4BC0">
        <w:rPr>
          <w:rFonts w:hAnsi="宋体"/>
          <w:sz w:val="24"/>
        </w:rPr>
        <w:t>答辩前，审阅学生毕业设计（论文）或毕业实习总结报告，并按规定进行毕业设计（论文）或毕业实习总结报告的规范审核。写出指导教师评语，提出学生答辩资格审查意见，并指导学生进行修改和答辩前准备。</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8</w:t>
      </w:r>
      <w:r w:rsidRPr="002D4BC0">
        <w:rPr>
          <w:rFonts w:hAnsi="宋体" w:hint="eastAsia"/>
          <w:sz w:val="24"/>
        </w:rPr>
        <w:t>）</w:t>
      </w:r>
      <w:r w:rsidRPr="002D4BC0">
        <w:rPr>
          <w:rFonts w:hAnsi="宋体"/>
          <w:sz w:val="24"/>
        </w:rPr>
        <w:t>答辩结束后，指导教师要根据有关规定及时收齐学生毕业设计（论文）或毕业实习总结报告的全部资料、成果，交高职学院统一归档。并作好毕业环节工作总结。</w:t>
      </w:r>
    </w:p>
    <w:p w:rsidR="00E51681" w:rsidRPr="002D4BC0" w:rsidRDefault="00E51681" w:rsidP="00E51681">
      <w:pPr>
        <w:spacing w:line="300" w:lineRule="auto"/>
        <w:ind w:firstLineChars="200" w:firstLine="480"/>
        <w:rPr>
          <w:sz w:val="24"/>
        </w:rPr>
      </w:pPr>
      <w:r w:rsidRPr="002D4BC0">
        <w:rPr>
          <w:rFonts w:hAnsi="宋体" w:hint="eastAsia"/>
          <w:sz w:val="24"/>
        </w:rPr>
        <w:t>4</w:t>
      </w:r>
      <w:r w:rsidRPr="002D4BC0">
        <w:rPr>
          <w:rFonts w:hAnsi="宋体" w:hint="eastAsia"/>
          <w:sz w:val="24"/>
        </w:rPr>
        <w:t>．</w:t>
      </w:r>
      <w:r w:rsidRPr="002D4BC0">
        <w:rPr>
          <w:rFonts w:hAnsi="宋体"/>
          <w:sz w:val="24"/>
        </w:rPr>
        <w:t>指导毕业环节期间，指导教师外出时间超过一周应委托一名了解本课题并具有指导教师资格的教师临时负责指导，并报高职学院批准。</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九、毕业环节教学中，专业主任的职责</w:t>
      </w:r>
    </w:p>
    <w:p w:rsidR="00E51681" w:rsidRPr="002D4BC0" w:rsidRDefault="00E51681" w:rsidP="00E51681">
      <w:pPr>
        <w:spacing w:line="300" w:lineRule="auto"/>
        <w:ind w:firstLineChars="200" w:firstLine="480"/>
        <w:rPr>
          <w:sz w:val="24"/>
        </w:rPr>
      </w:pPr>
      <w:r w:rsidRPr="002D4BC0">
        <w:rPr>
          <w:rFonts w:hAnsi="宋体"/>
          <w:sz w:val="24"/>
        </w:rPr>
        <w:t>贯彻执行高职学院对毕业环节教学工作管理办法（试行）和本实施细则；向指导教师传达毕业环节教学工作管理办法（试行）和本实施细则的有关精神，组织指导教师选择上报毕业设计（论文）题目，并负责对本专业的毕业设计（论文）题目进行把关和汇总，于第六学期开学后的</w:t>
      </w:r>
      <w:r w:rsidRPr="002D4BC0">
        <w:rPr>
          <w:sz w:val="24"/>
        </w:rPr>
        <w:t>2</w:t>
      </w:r>
      <w:r w:rsidRPr="002D4BC0">
        <w:rPr>
          <w:rFonts w:hAnsi="宋体"/>
          <w:sz w:val="24"/>
        </w:rPr>
        <w:t>周内把</w:t>
      </w:r>
      <w:r w:rsidRPr="002D4BC0">
        <w:rPr>
          <w:rFonts w:hint="eastAsia"/>
          <w:sz w:val="24"/>
        </w:rPr>
        <w:t>“</w:t>
      </w:r>
      <w:r w:rsidRPr="002D4BC0">
        <w:rPr>
          <w:rFonts w:hAnsi="宋体"/>
          <w:sz w:val="24"/>
        </w:rPr>
        <w:t>毕业设计（论文）题目汇总表</w:t>
      </w:r>
      <w:r w:rsidRPr="002D4BC0">
        <w:rPr>
          <w:rFonts w:hint="eastAsia"/>
          <w:sz w:val="24"/>
        </w:rPr>
        <w:t>”</w:t>
      </w:r>
      <w:r w:rsidRPr="002D4BC0">
        <w:rPr>
          <w:rFonts w:hAnsi="宋体"/>
          <w:sz w:val="24"/>
        </w:rPr>
        <w:t>报给高职学院教学</w:t>
      </w:r>
      <w:r w:rsidR="00F037E9">
        <w:rPr>
          <w:rFonts w:hAnsi="宋体" w:hint="eastAsia"/>
          <w:sz w:val="24"/>
        </w:rPr>
        <w:t>运行</w:t>
      </w:r>
      <w:r w:rsidR="00F037E9">
        <w:rPr>
          <w:rFonts w:hAnsi="宋体"/>
          <w:sz w:val="24"/>
        </w:rPr>
        <w:t>办</w:t>
      </w:r>
      <w:r w:rsidRPr="002D4BC0">
        <w:rPr>
          <w:rFonts w:hAnsi="宋体"/>
          <w:sz w:val="24"/>
        </w:rPr>
        <w:t>；确定指导教师，协调解决毕业环节教学中出现的问题；检查、督促教师加强对学生的考勤与指导，把握毕业设计（论文）工作的进度和质量；组织安排好开题和答辩等工作；把所负责专业学生的毕业环节成绩指定专人统一登入高职学院教学信息管理系统；进行毕业环节工作总结。</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十、毕业设计（论文）选题及其原则</w:t>
      </w:r>
    </w:p>
    <w:p w:rsidR="00E51681" w:rsidRPr="002D4BC0" w:rsidRDefault="00E51681" w:rsidP="00E51681">
      <w:pPr>
        <w:spacing w:line="300" w:lineRule="auto"/>
        <w:ind w:firstLineChars="200" w:firstLine="480"/>
        <w:rPr>
          <w:sz w:val="24"/>
        </w:rPr>
      </w:pPr>
      <w:r w:rsidRPr="002D4BC0">
        <w:rPr>
          <w:sz w:val="24"/>
        </w:rPr>
        <w:t>1</w:t>
      </w:r>
      <w:r w:rsidRPr="002D4BC0">
        <w:rPr>
          <w:rFonts w:hAnsi="宋体"/>
          <w:sz w:val="24"/>
        </w:rPr>
        <w:t>．毕业设计（论文）的选题，首先应考虑符合专业人才培养目标；题目难易要适当，份量要合理，过程要完整，使学生在毕业设计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中得到基本理论、基本技能的综合训练。</w:t>
      </w:r>
    </w:p>
    <w:p w:rsidR="00E51681" w:rsidRPr="002D4BC0" w:rsidRDefault="00E51681" w:rsidP="00E51681">
      <w:pPr>
        <w:spacing w:line="300" w:lineRule="auto"/>
        <w:ind w:firstLineChars="200" w:firstLine="480"/>
        <w:rPr>
          <w:sz w:val="24"/>
        </w:rPr>
      </w:pPr>
      <w:r w:rsidRPr="002D4BC0">
        <w:rPr>
          <w:sz w:val="24"/>
        </w:rPr>
        <w:t>2</w:t>
      </w:r>
      <w:r w:rsidRPr="002D4BC0">
        <w:rPr>
          <w:rFonts w:hAnsi="宋体"/>
          <w:sz w:val="24"/>
        </w:rPr>
        <w:t>．选题应做到与科学研究、技术开发、经济建设和社会发展紧密结合。课题如不足，可适量选择满足教学要求的自拟题。在满足专业人才培养目标的情况下，选题中鼓励不同学科</w:t>
      </w:r>
      <w:r w:rsidRPr="002D4BC0">
        <w:rPr>
          <w:rFonts w:hint="eastAsia"/>
          <w:sz w:val="24"/>
        </w:rPr>
        <w:t>（</w:t>
      </w:r>
      <w:r w:rsidRPr="002D4BC0">
        <w:rPr>
          <w:rFonts w:hAnsi="宋体"/>
          <w:sz w:val="24"/>
        </w:rPr>
        <w:t>专业</w:t>
      </w:r>
      <w:r w:rsidRPr="002D4BC0">
        <w:rPr>
          <w:rFonts w:hint="eastAsia"/>
          <w:sz w:val="24"/>
        </w:rPr>
        <w:t>）</w:t>
      </w:r>
      <w:r w:rsidRPr="002D4BC0">
        <w:rPr>
          <w:rFonts w:hAnsi="宋体"/>
          <w:sz w:val="24"/>
        </w:rPr>
        <w:t>相互交叉</w:t>
      </w:r>
      <w:r w:rsidRPr="002D4BC0">
        <w:rPr>
          <w:rFonts w:hint="eastAsia"/>
          <w:sz w:val="24"/>
        </w:rPr>
        <w:t>，</w:t>
      </w:r>
      <w:r w:rsidRPr="002D4BC0">
        <w:rPr>
          <w:rFonts w:hAnsi="宋体"/>
          <w:sz w:val="24"/>
        </w:rPr>
        <w:t>相互渗透，鼓励与校外企、事业单位合作提出课题。同一课题立题原则上不超过二届，且每届的内容有所更新。</w:t>
      </w:r>
    </w:p>
    <w:p w:rsidR="00E51681" w:rsidRPr="002D4BC0" w:rsidRDefault="00E51681" w:rsidP="00E51681">
      <w:pPr>
        <w:spacing w:line="300" w:lineRule="auto"/>
        <w:ind w:firstLineChars="200" w:firstLine="480"/>
        <w:rPr>
          <w:sz w:val="24"/>
        </w:rPr>
      </w:pPr>
      <w:r w:rsidRPr="002D4BC0">
        <w:rPr>
          <w:rFonts w:hAnsi="宋体"/>
          <w:sz w:val="24"/>
        </w:rPr>
        <w:t>课题要保证其相对完整性，一般以小型为主，以保证课题结束时便于学生归纳总结。</w:t>
      </w:r>
    </w:p>
    <w:p w:rsidR="00E51681" w:rsidRPr="002D4BC0" w:rsidRDefault="00E51681" w:rsidP="00E51681">
      <w:pPr>
        <w:spacing w:line="300" w:lineRule="auto"/>
        <w:ind w:firstLineChars="200" w:firstLine="480"/>
        <w:rPr>
          <w:sz w:val="24"/>
        </w:rPr>
      </w:pPr>
      <w:r w:rsidRPr="002D4BC0">
        <w:rPr>
          <w:sz w:val="24"/>
        </w:rPr>
        <w:t>3</w:t>
      </w:r>
      <w:r w:rsidRPr="002D4BC0">
        <w:rPr>
          <w:rFonts w:hAnsi="宋体"/>
          <w:sz w:val="24"/>
        </w:rPr>
        <w:t>．毕业设计（论文）必须做到一题不超过</w:t>
      </w:r>
      <w:r w:rsidRPr="002D4BC0">
        <w:rPr>
          <w:sz w:val="24"/>
        </w:rPr>
        <w:t>3</w:t>
      </w:r>
      <w:r w:rsidRPr="002D4BC0">
        <w:rPr>
          <w:rFonts w:hAnsi="宋体"/>
          <w:sz w:val="24"/>
        </w:rPr>
        <w:t>名学生，但必须在任务书中，明确分工，使每个学生有所侧重，以利学生在毕业设计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中得到训练。</w:t>
      </w:r>
    </w:p>
    <w:p w:rsidR="00E51681" w:rsidRPr="002D4BC0" w:rsidRDefault="00E51681" w:rsidP="00E51681">
      <w:pPr>
        <w:spacing w:line="300" w:lineRule="auto"/>
        <w:ind w:firstLineChars="200" w:firstLine="480"/>
        <w:rPr>
          <w:sz w:val="24"/>
        </w:rPr>
      </w:pPr>
      <w:r w:rsidRPr="002D4BC0">
        <w:rPr>
          <w:sz w:val="24"/>
        </w:rPr>
        <w:t>4</w:t>
      </w:r>
      <w:r w:rsidRPr="002D4BC0">
        <w:rPr>
          <w:rFonts w:hAnsi="宋体"/>
          <w:sz w:val="24"/>
        </w:rPr>
        <w:t>．专业主任要严格把好审题关。选题须保证题目的深广度、工作量的合理性及题目结果的预测性。选题经专业主任同意后形成《毕业设计（论文）题目汇总表》。选题课题因故变更需书面报告说明变更原因，经专业主任同意、高职学院批准后，按选题程序审核，相关学生须补做相应的开题报告。在第六学期的第</w:t>
      </w:r>
      <w:r w:rsidRPr="002D4BC0">
        <w:rPr>
          <w:sz w:val="24"/>
        </w:rPr>
        <w:t>3</w:t>
      </w:r>
      <w:r w:rsidRPr="002D4BC0">
        <w:rPr>
          <w:rFonts w:hAnsi="宋体"/>
          <w:sz w:val="24"/>
        </w:rPr>
        <w:t>周内，专业主任填报《毕业设计（论文）题目变更情况汇总表》，报高职教学</w:t>
      </w:r>
      <w:r w:rsidR="00F037E9">
        <w:rPr>
          <w:rFonts w:hAnsi="宋体" w:hint="eastAsia"/>
          <w:sz w:val="24"/>
        </w:rPr>
        <w:lastRenderedPageBreak/>
        <w:t>运行</w:t>
      </w:r>
      <w:r w:rsidRPr="002D4BC0">
        <w:rPr>
          <w:rFonts w:hAnsi="宋体"/>
          <w:sz w:val="24"/>
        </w:rPr>
        <w:t>办备案。</w:t>
      </w:r>
    </w:p>
    <w:p w:rsidR="00E51681" w:rsidRDefault="00E51681" w:rsidP="00260E88">
      <w:pPr>
        <w:spacing w:beforeLines="100" w:line="300" w:lineRule="auto"/>
        <w:ind w:firstLineChars="200" w:firstLine="482"/>
        <w:rPr>
          <w:rFonts w:ascii="宋体" w:hAnsi="宋体"/>
          <w:b/>
          <w:sz w:val="24"/>
        </w:rPr>
      </w:pPr>
    </w:p>
    <w:p w:rsidR="00E51681" w:rsidRDefault="00E51681" w:rsidP="00260E88">
      <w:pPr>
        <w:spacing w:beforeLines="100" w:line="300" w:lineRule="auto"/>
        <w:ind w:firstLineChars="200" w:firstLine="482"/>
        <w:rPr>
          <w:rFonts w:ascii="宋体" w:hAnsi="宋体"/>
          <w:b/>
          <w:sz w:val="24"/>
        </w:rPr>
      </w:pP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十一、毕业设计（论文）基本结构及档案要求</w:t>
      </w:r>
    </w:p>
    <w:p w:rsidR="00E51681" w:rsidRPr="002D4BC0" w:rsidRDefault="00E51681" w:rsidP="00E51681">
      <w:pPr>
        <w:spacing w:line="300" w:lineRule="auto"/>
        <w:ind w:firstLineChars="200" w:firstLine="480"/>
        <w:rPr>
          <w:sz w:val="24"/>
        </w:rPr>
      </w:pPr>
      <w:r w:rsidRPr="002D4BC0">
        <w:rPr>
          <w:sz w:val="24"/>
        </w:rPr>
        <w:t>1</w:t>
      </w:r>
      <w:r w:rsidRPr="002D4BC0">
        <w:rPr>
          <w:rFonts w:hAnsi="宋体"/>
          <w:sz w:val="24"/>
        </w:rPr>
        <w:t>．前置部分：包括中文摘要和目录页等。中文摘要一般</w:t>
      </w:r>
      <w:r w:rsidRPr="002D4BC0">
        <w:rPr>
          <w:sz w:val="24"/>
        </w:rPr>
        <w:t>300</w:t>
      </w:r>
      <w:r w:rsidRPr="002D4BC0">
        <w:rPr>
          <w:rFonts w:hAnsi="宋体"/>
          <w:sz w:val="24"/>
        </w:rPr>
        <w:t>字左右。</w:t>
      </w:r>
    </w:p>
    <w:p w:rsidR="00E51681" w:rsidRPr="002D4BC0" w:rsidRDefault="00E51681" w:rsidP="00E51681">
      <w:pPr>
        <w:spacing w:line="300" w:lineRule="auto"/>
        <w:ind w:firstLineChars="200" w:firstLine="480"/>
        <w:rPr>
          <w:sz w:val="24"/>
        </w:rPr>
      </w:pPr>
      <w:r w:rsidRPr="002D4BC0">
        <w:rPr>
          <w:sz w:val="24"/>
        </w:rPr>
        <w:t>2</w:t>
      </w:r>
      <w:r w:rsidRPr="002D4BC0">
        <w:rPr>
          <w:rFonts w:hAnsi="宋体"/>
          <w:sz w:val="24"/>
        </w:rPr>
        <w:t>．主体部分：包括引言或绪论、正文、结论、致谢和参考文献等。</w:t>
      </w:r>
    </w:p>
    <w:p w:rsidR="00E51681" w:rsidRPr="002D4BC0" w:rsidRDefault="00E51681" w:rsidP="00E51681">
      <w:pPr>
        <w:spacing w:line="300" w:lineRule="auto"/>
        <w:ind w:firstLineChars="200" w:firstLine="480"/>
        <w:rPr>
          <w:color w:val="000000" w:themeColor="text1"/>
          <w:sz w:val="24"/>
        </w:rPr>
      </w:pPr>
      <w:r w:rsidRPr="002D4BC0">
        <w:rPr>
          <w:rFonts w:hAnsi="宋体"/>
          <w:sz w:val="24"/>
        </w:rPr>
        <w:t>毕业论文：高职高专学生毕业设计（论文）的字数文科要求在</w:t>
      </w:r>
      <w:r w:rsidRPr="002D4BC0">
        <w:rPr>
          <w:sz w:val="24"/>
        </w:rPr>
        <w:t>8000</w:t>
      </w:r>
      <w:r w:rsidRPr="002D4BC0">
        <w:rPr>
          <w:rFonts w:hAnsi="宋体"/>
          <w:sz w:val="24"/>
        </w:rPr>
        <w:t>字以上，工</w:t>
      </w:r>
      <w:r w:rsidRPr="002D4BC0">
        <w:rPr>
          <w:rFonts w:hAnsi="宋体"/>
          <w:color w:val="000000" w:themeColor="text1"/>
          <w:sz w:val="24"/>
        </w:rPr>
        <w:t>科</w:t>
      </w:r>
      <w:r w:rsidRPr="002D4BC0">
        <w:rPr>
          <w:color w:val="000000" w:themeColor="text1"/>
          <w:sz w:val="24"/>
        </w:rPr>
        <w:t>6000</w:t>
      </w:r>
      <w:r w:rsidRPr="002D4BC0">
        <w:rPr>
          <w:rFonts w:hAnsi="宋体"/>
          <w:color w:val="000000" w:themeColor="text1"/>
          <w:sz w:val="24"/>
        </w:rPr>
        <w:t>字以上</w:t>
      </w:r>
      <w:r w:rsidRPr="002D4BC0">
        <w:rPr>
          <w:rFonts w:hAnsi="宋体" w:hint="eastAsia"/>
          <w:color w:val="000000" w:themeColor="text1"/>
          <w:sz w:val="24"/>
        </w:rPr>
        <w:t>，</w:t>
      </w:r>
      <w:r w:rsidRPr="002D4BC0">
        <w:rPr>
          <w:rFonts w:hAnsi="宋体"/>
          <w:color w:val="000000" w:themeColor="text1"/>
          <w:sz w:val="24"/>
        </w:rPr>
        <w:t>艺术类</w:t>
      </w:r>
      <w:r w:rsidRPr="002D4BC0">
        <w:rPr>
          <w:rFonts w:hAnsi="宋体" w:hint="eastAsia"/>
          <w:color w:val="000000" w:themeColor="text1"/>
          <w:sz w:val="24"/>
        </w:rPr>
        <w:t>3000</w:t>
      </w:r>
      <w:r w:rsidRPr="002D4BC0">
        <w:rPr>
          <w:rFonts w:hAnsi="宋体" w:hint="eastAsia"/>
          <w:color w:val="000000" w:themeColor="text1"/>
          <w:sz w:val="24"/>
        </w:rPr>
        <w:t>字以上。</w:t>
      </w:r>
    </w:p>
    <w:p w:rsidR="00E51681" w:rsidRPr="002D4BC0" w:rsidRDefault="00E51681" w:rsidP="00E51681">
      <w:pPr>
        <w:spacing w:line="300" w:lineRule="auto"/>
        <w:ind w:firstLineChars="200" w:firstLine="480"/>
        <w:rPr>
          <w:rFonts w:hAnsi="宋体"/>
          <w:color w:val="000000" w:themeColor="text1"/>
          <w:sz w:val="24"/>
        </w:rPr>
      </w:pPr>
      <w:r w:rsidRPr="002D4BC0">
        <w:rPr>
          <w:rFonts w:hAnsi="宋体"/>
          <w:color w:val="000000" w:themeColor="text1"/>
          <w:sz w:val="24"/>
        </w:rPr>
        <w:t>毕业设计：学生必须独立完成一定量的工程制图，其中工程制图至少有一张是计算机绘图。毕业设计图纸应符合制图标准（如图纸规格、线型、字体、符号、图例和其他表达），设计说明书字数要求</w:t>
      </w:r>
      <w:r w:rsidRPr="002D4BC0">
        <w:rPr>
          <w:color w:val="000000" w:themeColor="text1"/>
          <w:sz w:val="24"/>
        </w:rPr>
        <w:t>6000</w:t>
      </w:r>
      <w:r w:rsidRPr="002D4BC0">
        <w:rPr>
          <w:rFonts w:hAnsi="宋体"/>
          <w:color w:val="000000" w:themeColor="text1"/>
          <w:sz w:val="24"/>
        </w:rPr>
        <w:t>字以上。</w:t>
      </w:r>
    </w:p>
    <w:p w:rsidR="00E51681" w:rsidRPr="002D4BC0" w:rsidRDefault="00E51681" w:rsidP="00E51681">
      <w:pPr>
        <w:spacing w:line="300" w:lineRule="auto"/>
        <w:ind w:firstLineChars="200" w:firstLine="480"/>
        <w:rPr>
          <w:rFonts w:hAnsi="宋体"/>
          <w:color w:val="000000" w:themeColor="text1"/>
          <w:sz w:val="24"/>
        </w:rPr>
      </w:pPr>
      <w:r w:rsidRPr="002D4BC0">
        <w:rPr>
          <w:rFonts w:hAnsi="宋体" w:hint="eastAsia"/>
          <w:color w:val="000000" w:themeColor="text1"/>
          <w:sz w:val="24"/>
        </w:rPr>
        <w:t>艺术类专业毕业设计：学生必须独立完成一定量的工程制图，要求效果图</w:t>
      </w:r>
      <w:r w:rsidRPr="002D4BC0">
        <w:rPr>
          <w:rFonts w:hAnsi="宋体" w:hint="eastAsia"/>
          <w:color w:val="000000" w:themeColor="text1"/>
          <w:sz w:val="24"/>
        </w:rPr>
        <w:t>2</w:t>
      </w:r>
      <w:r w:rsidRPr="002D4BC0">
        <w:rPr>
          <w:rFonts w:hAnsi="宋体" w:hint="eastAsia"/>
          <w:color w:val="000000" w:themeColor="text1"/>
          <w:sz w:val="24"/>
        </w:rPr>
        <w:t>张（由计算机彩色喷绘，尺寸</w:t>
      </w:r>
      <w:r w:rsidRPr="002D4BC0">
        <w:rPr>
          <w:rFonts w:hAnsi="宋体" w:hint="eastAsia"/>
          <w:color w:val="000000" w:themeColor="text1"/>
          <w:sz w:val="24"/>
        </w:rPr>
        <w:t>2#</w:t>
      </w:r>
      <w:r w:rsidRPr="002D4BC0">
        <w:rPr>
          <w:rFonts w:hAnsi="宋体" w:hint="eastAsia"/>
          <w:color w:val="000000" w:themeColor="text1"/>
          <w:sz w:val="24"/>
        </w:rPr>
        <w:t>图纸），其它图纸</w:t>
      </w:r>
      <w:r w:rsidRPr="002D4BC0">
        <w:rPr>
          <w:rFonts w:hAnsi="宋体" w:hint="eastAsia"/>
          <w:color w:val="000000" w:themeColor="text1"/>
          <w:sz w:val="24"/>
        </w:rPr>
        <w:t>8</w:t>
      </w:r>
      <w:r w:rsidRPr="002D4BC0">
        <w:rPr>
          <w:rFonts w:hAnsi="宋体" w:hint="eastAsia"/>
          <w:color w:val="000000" w:themeColor="text1"/>
          <w:sz w:val="24"/>
        </w:rPr>
        <w:t>张（</w:t>
      </w:r>
      <w:r w:rsidRPr="002D4BC0">
        <w:rPr>
          <w:rFonts w:hAnsi="宋体" w:hint="eastAsia"/>
          <w:color w:val="000000" w:themeColor="text1"/>
          <w:sz w:val="24"/>
        </w:rPr>
        <w:t>2#</w:t>
      </w:r>
      <w:r w:rsidRPr="002D4BC0">
        <w:rPr>
          <w:rFonts w:hAnsi="宋体" w:hint="eastAsia"/>
          <w:color w:val="000000" w:themeColor="text1"/>
          <w:sz w:val="24"/>
        </w:rPr>
        <w:t>图纸），毕业设计图纸应符合制图标准（如图纸规格、线型、字体、符号、图例和其他表达），设计说明书字数要求</w:t>
      </w:r>
      <w:r w:rsidRPr="002D4BC0">
        <w:rPr>
          <w:rFonts w:hAnsi="宋体" w:hint="eastAsia"/>
          <w:color w:val="000000" w:themeColor="text1"/>
          <w:sz w:val="24"/>
        </w:rPr>
        <w:t>3000</w:t>
      </w:r>
      <w:r w:rsidRPr="002D4BC0">
        <w:rPr>
          <w:rFonts w:hAnsi="宋体" w:hint="eastAsia"/>
          <w:color w:val="000000" w:themeColor="text1"/>
          <w:sz w:val="24"/>
        </w:rPr>
        <w:t>字以上。</w:t>
      </w:r>
    </w:p>
    <w:p w:rsidR="00E51681" w:rsidRPr="002D4BC0" w:rsidRDefault="00E51681" w:rsidP="00E51681">
      <w:pPr>
        <w:spacing w:line="300" w:lineRule="auto"/>
        <w:ind w:firstLineChars="200" w:firstLine="480"/>
        <w:rPr>
          <w:color w:val="000000" w:themeColor="text1"/>
          <w:sz w:val="24"/>
        </w:rPr>
      </w:pPr>
      <w:r w:rsidRPr="002D4BC0">
        <w:rPr>
          <w:color w:val="000000" w:themeColor="text1"/>
          <w:sz w:val="24"/>
        </w:rPr>
        <w:t>3</w:t>
      </w:r>
      <w:r w:rsidRPr="002D4BC0">
        <w:rPr>
          <w:rFonts w:hAnsi="宋体"/>
          <w:color w:val="000000" w:themeColor="text1"/>
          <w:sz w:val="24"/>
        </w:rPr>
        <w:t>．附录部分：毕业实习调研报告、开题报告或文献综述、设计图纸、实验所用主要仪器设备性能介绍、照片、资料的原件、计算机程序、原始记录等。</w:t>
      </w:r>
    </w:p>
    <w:p w:rsidR="00E51681" w:rsidRPr="002D4BC0" w:rsidRDefault="00E51681" w:rsidP="00E51681">
      <w:pPr>
        <w:spacing w:line="300" w:lineRule="auto"/>
        <w:ind w:firstLineChars="200" w:firstLine="480"/>
        <w:rPr>
          <w:color w:val="000000" w:themeColor="text1"/>
          <w:sz w:val="24"/>
        </w:rPr>
      </w:pPr>
      <w:r w:rsidRPr="002D4BC0">
        <w:rPr>
          <w:color w:val="000000" w:themeColor="text1"/>
          <w:sz w:val="24"/>
        </w:rPr>
        <w:t>4</w:t>
      </w:r>
      <w:r w:rsidRPr="002D4BC0">
        <w:rPr>
          <w:rFonts w:hAnsi="宋体"/>
          <w:color w:val="000000" w:themeColor="text1"/>
          <w:sz w:val="24"/>
        </w:rPr>
        <w:t>．学生毕业设计（论文）手册，主要包括学生毕业设计（论文）诚信承诺、学生工作总结等。</w:t>
      </w:r>
    </w:p>
    <w:p w:rsidR="00E51681" w:rsidRPr="002D4BC0" w:rsidRDefault="00E51681" w:rsidP="00E51681">
      <w:pPr>
        <w:spacing w:line="300" w:lineRule="auto"/>
        <w:ind w:firstLineChars="200" w:firstLine="480"/>
        <w:rPr>
          <w:color w:val="000000" w:themeColor="text1"/>
          <w:sz w:val="24"/>
        </w:rPr>
      </w:pPr>
      <w:r w:rsidRPr="002D4BC0">
        <w:rPr>
          <w:color w:val="000000" w:themeColor="text1"/>
          <w:sz w:val="24"/>
        </w:rPr>
        <w:t>5</w:t>
      </w:r>
      <w:r w:rsidRPr="002D4BC0">
        <w:rPr>
          <w:rFonts w:hAnsi="宋体"/>
          <w:color w:val="000000" w:themeColor="text1"/>
          <w:sz w:val="24"/>
        </w:rPr>
        <w:t>．答辩成绩评定：指导教师评阅意见、评阅人评阅意见、答辩小组意见和高职学院答辩委员会意见、成绩。</w:t>
      </w:r>
    </w:p>
    <w:p w:rsidR="00E51681" w:rsidRPr="002D4BC0" w:rsidRDefault="00E51681" w:rsidP="00E51681">
      <w:pPr>
        <w:spacing w:line="300" w:lineRule="auto"/>
        <w:ind w:firstLineChars="200" w:firstLine="480"/>
        <w:rPr>
          <w:color w:val="FF0000"/>
          <w:sz w:val="24"/>
        </w:rPr>
      </w:pPr>
      <w:r w:rsidRPr="002D4BC0">
        <w:rPr>
          <w:color w:val="000000" w:themeColor="text1"/>
          <w:sz w:val="24"/>
        </w:rPr>
        <w:t>6</w:t>
      </w:r>
      <w:r w:rsidRPr="002D4BC0">
        <w:rPr>
          <w:rFonts w:hAnsi="宋体"/>
          <w:color w:val="000000" w:themeColor="text1"/>
          <w:sz w:val="24"/>
        </w:rPr>
        <w:t>．毕业设计（论文）档案要求：学生完成的毕业设计</w:t>
      </w:r>
      <w:r w:rsidRPr="002D4BC0">
        <w:rPr>
          <w:rFonts w:hint="eastAsia"/>
          <w:color w:val="000000" w:themeColor="text1"/>
          <w:sz w:val="24"/>
        </w:rPr>
        <w:t>（</w:t>
      </w:r>
      <w:r w:rsidRPr="002D4BC0">
        <w:rPr>
          <w:rFonts w:hAnsi="宋体"/>
          <w:color w:val="000000" w:themeColor="text1"/>
          <w:sz w:val="24"/>
        </w:rPr>
        <w:t>论文</w:t>
      </w:r>
      <w:r w:rsidRPr="002D4BC0">
        <w:rPr>
          <w:rFonts w:hint="eastAsia"/>
          <w:color w:val="000000" w:themeColor="text1"/>
          <w:sz w:val="24"/>
        </w:rPr>
        <w:t>）</w:t>
      </w:r>
      <w:r w:rsidRPr="002D4BC0">
        <w:rPr>
          <w:rFonts w:hAnsi="宋体"/>
          <w:color w:val="000000" w:themeColor="text1"/>
          <w:sz w:val="24"/>
        </w:rPr>
        <w:t>须按规范化要求</w:t>
      </w:r>
      <w:r w:rsidRPr="002D4BC0">
        <w:rPr>
          <w:rFonts w:hAnsi="宋体"/>
          <w:sz w:val="24"/>
        </w:rPr>
        <w:t>装订和归档。学生毕业设计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全部作业</w:t>
      </w:r>
      <w:r w:rsidRPr="002D4BC0">
        <w:rPr>
          <w:rFonts w:hint="eastAsia"/>
          <w:sz w:val="24"/>
        </w:rPr>
        <w:t>（</w:t>
      </w:r>
      <w:r w:rsidRPr="002D4BC0">
        <w:rPr>
          <w:rFonts w:hAnsi="宋体"/>
          <w:sz w:val="24"/>
        </w:rPr>
        <w:t>包括论文报告、设计说明书、图纸等</w:t>
      </w:r>
      <w:r w:rsidRPr="002D4BC0">
        <w:rPr>
          <w:rFonts w:hint="eastAsia"/>
          <w:sz w:val="24"/>
        </w:rPr>
        <w:t>）</w:t>
      </w:r>
      <w:r w:rsidRPr="002D4BC0">
        <w:rPr>
          <w:rFonts w:hAnsi="宋体"/>
          <w:sz w:val="24"/>
        </w:rPr>
        <w:t>均需存入光盘（格式要求见附件</w:t>
      </w:r>
      <w:r w:rsidRPr="002D4BC0">
        <w:rPr>
          <w:rFonts w:hAnsi="宋体" w:hint="eastAsia"/>
          <w:sz w:val="24"/>
        </w:rPr>
        <w:t>3</w:t>
      </w:r>
      <w:r w:rsidRPr="002D4BC0">
        <w:rPr>
          <w:rFonts w:hAnsi="宋体"/>
          <w:sz w:val="24"/>
        </w:rPr>
        <w:t>），由专业主任收齐学生成绩后集中制成光盘交高职教务办备案，毕业论文（论文）档案袋由高职教务办存档。毕业设计（论文）成绩评定书一式</w:t>
      </w:r>
      <w:r w:rsidRPr="002D4BC0">
        <w:rPr>
          <w:rFonts w:hAnsi="宋体" w:hint="eastAsia"/>
          <w:color w:val="000000"/>
          <w:sz w:val="24"/>
        </w:rPr>
        <w:t>两</w:t>
      </w:r>
      <w:r w:rsidRPr="002D4BC0">
        <w:rPr>
          <w:rFonts w:hAnsi="宋体"/>
          <w:color w:val="000000"/>
          <w:sz w:val="24"/>
        </w:rPr>
        <w:t>份，一份高职学院成绩档案、一份随论文留学生</w:t>
      </w:r>
      <w:r w:rsidRPr="002D4BC0">
        <w:rPr>
          <w:rFonts w:hAnsi="宋体" w:hint="eastAsia"/>
          <w:color w:val="000000"/>
          <w:sz w:val="24"/>
        </w:rPr>
        <w:t>的</w:t>
      </w:r>
      <w:r w:rsidRPr="002D4BC0">
        <w:rPr>
          <w:rFonts w:hAnsi="宋体"/>
          <w:color w:val="000000"/>
          <w:sz w:val="24"/>
        </w:rPr>
        <w:t>学</w:t>
      </w:r>
      <w:r w:rsidRPr="002D4BC0">
        <w:rPr>
          <w:rFonts w:hAnsi="宋体" w:hint="eastAsia"/>
          <w:color w:val="000000"/>
          <w:sz w:val="24"/>
        </w:rPr>
        <w:t>习</w:t>
      </w:r>
      <w:r w:rsidRPr="002D4BC0">
        <w:rPr>
          <w:rFonts w:hAnsi="宋体"/>
          <w:color w:val="000000"/>
          <w:sz w:val="24"/>
        </w:rPr>
        <w:t>档案</w:t>
      </w:r>
      <w:r w:rsidRPr="002D4BC0">
        <w:rPr>
          <w:rFonts w:hint="eastAsia"/>
          <w:color w:val="000000"/>
          <w:sz w:val="24"/>
        </w:rPr>
        <w:t>（</w:t>
      </w:r>
      <w:r w:rsidRPr="002D4BC0">
        <w:rPr>
          <w:rFonts w:hAnsi="宋体"/>
          <w:color w:val="000000"/>
          <w:sz w:val="24"/>
        </w:rPr>
        <w:t>原件</w:t>
      </w:r>
      <w:r w:rsidRPr="002D4BC0">
        <w:rPr>
          <w:rFonts w:hint="eastAsia"/>
          <w:color w:val="000000"/>
          <w:sz w:val="24"/>
        </w:rPr>
        <w:t>）</w:t>
      </w:r>
      <w:r w:rsidRPr="002D4BC0">
        <w:rPr>
          <w:rFonts w:hAnsi="宋体"/>
          <w:color w:val="000000"/>
          <w:sz w:val="24"/>
        </w:rPr>
        <w:t>。</w:t>
      </w:r>
    </w:p>
    <w:p w:rsidR="00E51681" w:rsidRPr="002D4BC0" w:rsidRDefault="00E51681" w:rsidP="00E51681">
      <w:pPr>
        <w:spacing w:line="300" w:lineRule="auto"/>
        <w:ind w:firstLineChars="200" w:firstLine="480"/>
        <w:rPr>
          <w:sz w:val="24"/>
        </w:rPr>
      </w:pPr>
      <w:r w:rsidRPr="002D4BC0">
        <w:rPr>
          <w:rFonts w:hAnsi="宋体"/>
          <w:sz w:val="24"/>
        </w:rPr>
        <w:t>学生的毕业环节档案袋内应装入的材料包括：</w:t>
      </w:r>
      <w:r w:rsidRPr="002D4BC0">
        <w:rPr>
          <w:sz w:val="24"/>
        </w:rPr>
        <w:t xml:space="preserve"> </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1</w:t>
      </w:r>
      <w:r w:rsidRPr="002D4BC0">
        <w:rPr>
          <w:rFonts w:hAnsi="宋体" w:hint="eastAsia"/>
          <w:sz w:val="24"/>
        </w:rPr>
        <w:t>）</w:t>
      </w:r>
      <w:r w:rsidRPr="002D4BC0">
        <w:rPr>
          <w:rFonts w:hAnsi="宋体"/>
          <w:sz w:val="24"/>
        </w:rPr>
        <w:t>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或毕业实习总结报告；</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2</w:t>
      </w:r>
      <w:r w:rsidRPr="002D4BC0">
        <w:rPr>
          <w:rFonts w:hAnsi="宋体" w:hint="eastAsia"/>
          <w:sz w:val="24"/>
        </w:rPr>
        <w:t>）</w:t>
      </w:r>
      <w:r w:rsidRPr="002D4BC0">
        <w:rPr>
          <w:rFonts w:hAnsi="宋体"/>
          <w:sz w:val="24"/>
        </w:rPr>
        <w:t>毕业环节附录；</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3</w:t>
      </w:r>
      <w:r w:rsidRPr="002D4BC0">
        <w:rPr>
          <w:rFonts w:hAnsi="宋体" w:hint="eastAsia"/>
          <w:sz w:val="24"/>
        </w:rPr>
        <w:t>）</w:t>
      </w:r>
      <w:r w:rsidRPr="002D4BC0">
        <w:rPr>
          <w:rFonts w:hAnsi="宋体"/>
          <w:sz w:val="24"/>
        </w:rPr>
        <w:t>学生毕业环节手册；</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4</w:t>
      </w:r>
      <w:r w:rsidRPr="002D4BC0">
        <w:rPr>
          <w:rFonts w:hAnsi="宋体" w:hint="eastAsia"/>
          <w:sz w:val="24"/>
        </w:rPr>
        <w:t>）</w:t>
      </w:r>
      <w:r w:rsidRPr="002D4BC0">
        <w:rPr>
          <w:rFonts w:hAnsi="宋体"/>
          <w:sz w:val="24"/>
        </w:rPr>
        <w:t>毕业环节答辩记录；</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5</w:t>
      </w:r>
      <w:r w:rsidRPr="002D4BC0">
        <w:rPr>
          <w:rFonts w:hAnsi="宋体" w:hint="eastAsia"/>
          <w:sz w:val="24"/>
        </w:rPr>
        <w:t>）</w:t>
      </w:r>
      <w:r w:rsidRPr="002D4BC0">
        <w:rPr>
          <w:rFonts w:hAnsi="宋体"/>
          <w:sz w:val="24"/>
        </w:rPr>
        <w:t>成绩评定表。</w:t>
      </w:r>
    </w:p>
    <w:p w:rsidR="00E51681" w:rsidRPr="002D4BC0" w:rsidRDefault="00E51681" w:rsidP="00E51681">
      <w:pPr>
        <w:spacing w:line="300" w:lineRule="auto"/>
        <w:ind w:firstLineChars="200" w:firstLine="480"/>
        <w:rPr>
          <w:sz w:val="24"/>
        </w:rPr>
      </w:pPr>
      <w:r w:rsidRPr="002D4BC0">
        <w:rPr>
          <w:rFonts w:hAnsi="宋体"/>
          <w:sz w:val="24"/>
        </w:rPr>
        <w:lastRenderedPageBreak/>
        <w:t>毕业设计（论文）装订要求：封面</w:t>
      </w:r>
      <w:r w:rsidRPr="002D4BC0">
        <w:rPr>
          <w:sz w:val="24"/>
        </w:rPr>
        <w:t>——</w:t>
      </w:r>
      <w:r w:rsidRPr="002D4BC0">
        <w:rPr>
          <w:rFonts w:hAnsi="宋体"/>
          <w:sz w:val="24"/>
        </w:rPr>
        <w:t>中文摘要</w:t>
      </w:r>
      <w:r w:rsidRPr="002D4BC0">
        <w:rPr>
          <w:sz w:val="24"/>
        </w:rPr>
        <w:t>——</w:t>
      </w:r>
      <w:r w:rsidRPr="002D4BC0">
        <w:rPr>
          <w:rFonts w:hAnsi="宋体"/>
          <w:sz w:val="24"/>
        </w:rPr>
        <w:t>目录</w:t>
      </w:r>
      <w:r w:rsidRPr="002D4BC0">
        <w:rPr>
          <w:sz w:val="24"/>
        </w:rPr>
        <w:t>——</w:t>
      </w:r>
      <w:r w:rsidRPr="002D4BC0">
        <w:rPr>
          <w:rFonts w:hAnsi="宋体"/>
          <w:sz w:val="24"/>
        </w:rPr>
        <w:t>引言或绪论</w:t>
      </w:r>
      <w:r w:rsidRPr="002D4BC0">
        <w:rPr>
          <w:sz w:val="24"/>
        </w:rPr>
        <w:t>——</w:t>
      </w:r>
      <w:r w:rsidRPr="002D4BC0">
        <w:rPr>
          <w:rFonts w:hAnsi="宋体"/>
          <w:sz w:val="24"/>
        </w:rPr>
        <w:t>正文</w:t>
      </w:r>
      <w:r w:rsidRPr="002D4BC0">
        <w:rPr>
          <w:sz w:val="24"/>
        </w:rPr>
        <w:t>——</w:t>
      </w:r>
      <w:r w:rsidRPr="002D4BC0">
        <w:rPr>
          <w:rFonts w:hAnsi="宋体"/>
          <w:sz w:val="24"/>
        </w:rPr>
        <w:t>结论</w:t>
      </w:r>
      <w:r w:rsidRPr="002D4BC0">
        <w:rPr>
          <w:sz w:val="24"/>
        </w:rPr>
        <w:t>——</w:t>
      </w:r>
      <w:r w:rsidRPr="002D4BC0">
        <w:rPr>
          <w:rFonts w:hAnsi="宋体"/>
          <w:sz w:val="24"/>
        </w:rPr>
        <w:t>致谢</w:t>
      </w:r>
      <w:r w:rsidRPr="002D4BC0">
        <w:rPr>
          <w:sz w:val="24"/>
        </w:rPr>
        <w:t>——</w:t>
      </w:r>
      <w:r w:rsidRPr="002D4BC0">
        <w:rPr>
          <w:rFonts w:hAnsi="宋体"/>
          <w:sz w:val="24"/>
        </w:rPr>
        <w:t>参考文献</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十二、毕业环节的答辩</w:t>
      </w:r>
    </w:p>
    <w:p w:rsidR="00E51681" w:rsidRDefault="00E51681" w:rsidP="00E51681">
      <w:pPr>
        <w:spacing w:line="300" w:lineRule="auto"/>
        <w:ind w:firstLineChars="200" w:firstLine="480"/>
        <w:rPr>
          <w:rFonts w:hAnsi="宋体"/>
          <w:sz w:val="24"/>
        </w:rPr>
      </w:pPr>
      <w:r w:rsidRPr="002D4BC0">
        <w:rPr>
          <w:rFonts w:hAnsi="宋体" w:hint="eastAsia"/>
          <w:sz w:val="24"/>
        </w:rPr>
        <w:t>1</w:t>
      </w:r>
      <w:r w:rsidRPr="002D4BC0">
        <w:rPr>
          <w:rFonts w:hAnsi="宋体" w:hint="eastAsia"/>
          <w:sz w:val="24"/>
        </w:rPr>
        <w:t>．</w:t>
      </w:r>
      <w:r w:rsidRPr="002D4BC0">
        <w:rPr>
          <w:rFonts w:hAnsi="宋体"/>
          <w:sz w:val="24"/>
        </w:rPr>
        <w:t>毕业环节答辩工作由高职学院毕业环节答辩委员会主持，并成立专业答辩委员会，下设答辩小组。</w:t>
      </w:r>
    </w:p>
    <w:p w:rsidR="00E51681" w:rsidRPr="002D4BC0" w:rsidRDefault="00E51681" w:rsidP="00E51681">
      <w:pPr>
        <w:spacing w:line="300" w:lineRule="auto"/>
        <w:ind w:firstLineChars="200" w:firstLine="480"/>
        <w:rPr>
          <w:sz w:val="24"/>
        </w:rPr>
      </w:pPr>
    </w:p>
    <w:p w:rsidR="00E51681" w:rsidRPr="002D4BC0" w:rsidRDefault="00E51681" w:rsidP="00E51681">
      <w:pPr>
        <w:spacing w:line="300" w:lineRule="auto"/>
        <w:ind w:firstLineChars="200" w:firstLine="480"/>
        <w:rPr>
          <w:sz w:val="24"/>
        </w:rPr>
      </w:pPr>
      <w:r w:rsidRPr="002D4BC0">
        <w:rPr>
          <w:rFonts w:hAnsi="宋体"/>
          <w:sz w:val="24"/>
        </w:rPr>
        <w:t>高职学院答辩委员会委员一般为</w:t>
      </w:r>
      <w:r w:rsidRPr="002D4BC0">
        <w:rPr>
          <w:sz w:val="24"/>
        </w:rPr>
        <w:t>5</w:t>
      </w:r>
      <w:r w:rsidRPr="002D4BC0">
        <w:rPr>
          <w:rFonts w:hAnsi="宋体"/>
          <w:sz w:val="24"/>
        </w:rPr>
        <w:t>人以上，由学术水平较高、高级职称的相关人员组成，其主要任务是：领导本院的全部答辩工作，指导、检查各答辩小组的工作；审定学生的答辩资格；审核答辩小组上报的成绩。专业答辩委员会由专业主任、答辩小组组长及教师组成。答辩小组一般为</w:t>
      </w:r>
      <w:r w:rsidRPr="002D4BC0">
        <w:rPr>
          <w:sz w:val="24"/>
        </w:rPr>
        <w:t>3-5</w:t>
      </w:r>
      <w:r w:rsidRPr="002D4BC0">
        <w:rPr>
          <w:rFonts w:hAnsi="宋体"/>
          <w:sz w:val="24"/>
        </w:rPr>
        <w:t>人，成员须中级及以上职称，组长一般由专业答辩委员会成员担任，原则上指导教师不参加所指导学生的答辩。答辩小组的主要任务是：具体组织属于本小组的学生的全部答辩工作。</w:t>
      </w:r>
    </w:p>
    <w:p w:rsidR="00E51681" w:rsidRPr="002D4BC0" w:rsidRDefault="00E51681" w:rsidP="00E51681">
      <w:pPr>
        <w:spacing w:line="300" w:lineRule="auto"/>
        <w:ind w:firstLineChars="200" w:firstLine="480"/>
        <w:rPr>
          <w:sz w:val="24"/>
        </w:rPr>
      </w:pPr>
      <w:r w:rsidRPr="002D4BC0">
        <w:rPr>
          <w:rFonts w:hAnsi="宋体" w:hint="eastAsia"/>
          <w:sz w:val="24"/>
        </w:rPr>
        <w:t>2</w:t>
      </w:r>
      <w:r w:rsidRPr="002D4BC0">
        <w:rPr>
          <w:rFonts w:hAnsi="宋体" w:hint="eastAsia"/>
          <w:sz w:val="24"/>
        </w:rPr>
        <w:t>．</w:t>
      </w:r>
      <w:r w:rsidRPr="002D4BC0">
        <w:rPr>
          <w:rFonts w:hAnsi="宋体"/>
          <w:sz w:val="24"/>
        </w:rPr>
        <w:t>答辩前指导教师根据学生的工作态度、工作能力、毕业环节质量写出不少于</w:t>
      </w:r>
      <w:r w:rsidRPr="002D4BC0">
        <w:rPr>
          <w:sz w:val="24"/>
        </w:rPr>
        <w:t>100</w:t>
      </w:r>
      <w:r w:rsidRPr="002D4BC0">
        <w:rPr>
          <w:rFonts w:hAnsi="宋体"/>
          <w:sz w:val="24"/>
        </w:rPr>
        <w:t>字的指导教师评语，提出学生答辩资格审查意见和给出指导教师评分成绩。评语内容包括毕业设计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的完成情况、质量和水平；基本概念、基本原理和基本方法的掌握和运用；独立工作能力及创新性；工作量和工作态度等。或对毕业实习总结报告作出相应的评价。</w:t>
      </w:r>
    </w:p>
    <w:p w:rsidR="00E51681" w:rsidRPr="002D4BC0" w:rsidRDefault="00E51681" w:rsidP="00E51681">
      <w:pPr>
        <w:spacing w:line="300" w:lineRule="auto"/>
        <w:ind w:firstLineChars="200" w:firstLine="480"/>
        <w:rPr>
          <w:sz w:val="24"/>
        </w:rPr>
      </w:pPr>
      <w:r w:rsidRPr="002D4BC0">
        <w:rPr>
          <w:rFonts w:hAnsi="宋体" w:hint="eastAsia"/>
          <w:sz w:val="24"/>
        </w:rPr>
        <w:t>3</w:t>
      </w:r>
      <w:r w:rsidRPr="002D4BC0">
        <w:rPr>
          <w:rFonts w:hAnsi="宋体" w:hint="eastAsia"/>
          <w:sz w:val="24"/>
        </w:rPr>
        <w:t>．</w:t>
      </w:r>
      <w:r w:rsidRPr="002D4BC0">
        <w:rPr>
          <w:rFonts w:hAnsi="宋体"/>
          <w:sz w:val="24"/>
        </w:rPr>
        <w:t>为了保证评阅环节的质量，毕业设计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和毕业实习总结报告在答辩前五天送交评阅教师，评阅教师写出评语，提出学生答辩资格审查意见和给出评阅教师评分成绩。指导教师不能兼任被指导学生的毕业设计（论文）评阅人。</w:t>
      </w:r>
    </w:p>
    <w:p w:rsidR="00E51681" w:rsidRPr="002D4BC0" w:rsidRDefault="00E51681" w:rsidP="00E51681">
      <w:pPr>
        <w:spacing w:line="300" w:lineRule="auto"/>
        <w:ind w:firstLineChars="200" w:firstLine="480"/>
        <w:rPr>
          <w:sz w:val="24"/>
        </w:rPr>
      </w:pPr>
      <w:r w:rsidRPr="002D4BC0">
        <w:rPr>
          <w:rFonts w:hAnsi="宋体" w:hint="eastAsia"/>
          <w:sz w:val="24"/>
        </w:rPr>
        <w:t>4</w:t>
      </w:r>
      <w:r w:rsidRPr="002D4BC0">
        <w:rPr>
          <w:rFonts w:hAnsi="宋体" w:hint="eastAsia"/>
          <w:sz w:val="24"/>
        </w:rPr>
        <w:t>．</w:t>
      </w:r>
      <w:r w:rsidRPr="002D4BC0">
        <w:rPr>
          <w:rFonts w:hAnsi="宋体"/>
          <w:sz w:val="24"/>
        </w:rPr>
        <w:t>学生答辩资格审核。指导教师、评阅教师提出学生答辩资格审核意见，由高职学院答辩委员会审核，填写《毕业设计（论文）答辩资格审核汇总表》交教务办备案。学生答辩资格审核结果分为：同意答辩、缓答辩和取消答辩资格。</w:t>
      </w:r>
    </w:p>
    <w:p w:rsidR="00E51681" w:rsidRPr="002D4BC0" w:rsidRDefault="00E51681" w:rsidP="00E51681">
      <w:pPr>
        <w:spacing w:line="300" w:lineRule="auto"/>
        <w:ind w:firstLineChars="200" w:firstLine="480"/>
        <w:rPr>
          <w:sz w:val="24"/>
        </w:rPr>
      </w:pPr>
      <w:r w:rsidRPr="002D4BC0">
        <w:rPr>
          <w:rFonts w:hAnsi="宋体" w:hint="eastAsia"/>
          <w:sz w:val="24"/>
        </w:rPr>
        <w:t>5</w:t>
      </w:r>
      <w:r w:rsidRPr="002D4BC0">
        <w:rPr>
          <w:rFonts w:hAnsi="宋体" w:hint="eastAsia"/>
          <w:sz w:val="24"/>
        </w:rPr>
        <w:t>．</w:t>
      </w:r>
      <w:r w:rsidRPr="002D4BC0">
        <w:rPr>
          <w:rFonts w:hAnsi="宋体"/>
          <w:sz w:val="24"/>
        </w:rPr>
        <w:t>毕业环节内容达不到答辩基本要求者，给予缓答辩，缓答辩学生在正常答辩后的二周内由高职学院安排答辩。到时仍达不到答辩基本要求者，作取消答辩资格处理。</w:t>
      </w:r>
    </w:p>
    <w:p w:rsidR="00E51681" w:rsidRPr="002D4BC0" w:rsidRDefault="00E51681" w:rsidP="00E51681">
      <w:pPr>
        <w:spacing w:line="300" w:lineRule="auto"/>
        <w:ind w:firstLineChars="200" w:firstLine="480"/>
        <w:rPr>
          <w:sz w:val="24"/>
        </w:rPr>
      </w:pPr>
      <w:r w:rsidRPr="002D4BC0">
        <w:rPr>
          <w:rFonts w:hAnsi="宋体" w:hint="eastAsia"/>
          <w:sz w:val="24"/>
        </w:rPr>
        <w:t>6</w:t>
      </w:r>
      <w:r w:rsidRPr="002D4BC0">
        <w:rPr>
          <w:rFonts w:hAnsi="宋体" w:hint="eastAsia"/>
          <w:sz w:val="24"/>
        </w:rPr>
        <w:t>．</w:t>
      </w:r>
      <w:r w:rsidRPr="002D4BC0">
        <w:rPr>
          <w:rFonts w:hAnsi="宋体"/>
          <w:sz w:val="24"/>
        </w:rPr>
        <w:t>有下列情况之一的学生，取消毕业环节答辩资格，并填写《取消答辩资格审查表》，且毕业环节成绩按不及格处理：</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1</w:t>
      </w:r>
      <w:r w:rsidRPr="002D4BC0">
        <w:rPr>
          <w:rFonts w:hAnsi="宋体" w:hint="eastAsia"/>
          <w:sz w:val="24"/>
        </w:rPr>
        <w:t>）</w:t>
      </w:r>
      <w:r w:rsidRPr="002D4BC0">
        <w:rPr>
          <w:rFonts w:hAnsi="宋体"/>
          <w:sz w:val="24"/>
        </w:rPr>
        <w:t>参加毕业实习的学生</w:t>
      </w:r>
    </w:p>
    <w:p w:rsidR="00E51681" w:rsidRPr="002D4BC0" w:rsidRDefault="00E51681" w:rsidP="00E51681">
      <w:pPr>
        <w:spacing w:line="300" w:lineRule="auto"/>
        <w:ind w:leftChars="334" w:left="941" w:hangingChars="100" w:hanging="240"/>
        <w:rPr>
          <w:sz w:val="24"/>
        </w:rPr>
      </w:pPr>
      <w:r w:rsidRPr="002D4BC0">
        <w:rPr>
          <w:rFonts w:hAnsi="宋体"/>
          <w:sz w:val="24"/>
        </w:rPr>
        <w:t>①实习期间表现差，没有达到毕业环节的基本要求，不按时交实习总结报告或实习日记不认真且有明显错误。</w:t>
      </w:r>
    </w:p>
    <w:p w:rsidR="00E51681" w:rsidRPr="002D4BC0" w:rsidRDefault="00E51681" w:rsidP="00E51681">
      <w:pPr>
        <w:spacing w:line="300" w:lineRule="auto"/>
        <w:ind w:firstLineChars="300" w:firstLine="720"/>
        <w:rPr>
          <w:sz w:val="24"/>
        </w:rPr>
      </w:pPr>
      <w:r w:rsidRPr="002D4BC0">
        <w:rPr>
          <w:rFonts w:hAnsi="宋体"/>
          <w:sz w:val="24"/>
        </w:rPr>
        <w:t>②在实习期间有违反校规、厂规，并造成严重后果或恶劣影响者。</w:t>
      </w:r>
    </w:p>
    <w:p w:rsidR="00E51681" w:rsidRPr="002D4BC0" w:rsidRDefault="00E51681" w:rsidP="00E51681">
      <w:pPr>
        <w:spacing w:line="300" w:lineRule="auto"/>
        <w:ind w:firstLineChars="300" w:firstLine="720"/>
        <w:rPr>
          <w:sz w:val="24"/>
        </w:rPr>
      </w:pPr>
      <w:r w:rsidRPr="002D4BC0">
        <w:rPr>
          <w:rFonts w:hAnsi="宋体"/>
          <w:sz w:val="24"/>
        </w:rPr>
        <w:t>③指导教师或评阅教师对答辩资格审核未通过者；</w:t>
      </w:r>
    </w:p>
    <w:p w:rsidR="00E51681" w:rsidRPr="002D4BC0" w:rsidRDefault="00E51681" w:rsidP="00E51681">
      <w:pPr>
        <w:spacing w:line="300" w:lineRule="auto"/>
        <w:ind w:leftChars="350" w:left="855" w:hangingChars="50" w:hanging="120"/>
        <w:rPr>
          <w:sz w:val="24"/>
        </w:rPr>
      </w:pPr>
      <w:r w:rsidRPr="002D4BC0">
        <w:rPr>
          <w:rFonts w:hAnsi="宋体"/>
          <w:sz w:val="24"/>
        </w:rPr>
        <w:t>④毕业实习期间旷课累计达三天及以上者，或病事假累计达毕业实习总时间</w:t>
      </w:r>
      <w:r>
        <w:rPr>
          <w:rFonts w:hAnsi="宋体" w:hint="eastAsia"/>
          <w:sz w:val="24"/>
        </w:rPr>
        <w:t xml:space="preserve">  </w:t>
      </w:r>
      <w:r w:rsidRPr="002D4BC0">
        <w:rPr>
          <w:sz w:val="24"/>
        </w:rPr>
        <w:t>1</w:t>
      </w:r>
      <w:r>
        <w:rPr>
          <w:rFonts w:hint="eastAsia"/>
          <w:sz w:val="24"/>
        </w:rPr>
        <w:t>/</w:t>
      </w:r>
      <w:r w:rsidRPr="002D4BC0">
        <w:rPr>
          <w:sz w:val="24"/>
        </w:rPr>
        <w:t>3</w:t>
      </w:r>
      <w:r w:rsidRPr="002D4BC0">
        <w:rPr>
          <w:rFonts w:hAnsi="宋体"/>
          <w:sz w:val="24"/>
        </w:rPr>
        <w:t>者；</w:t>
      </w:r>
    </w:p>
    <w:p w:rsidR="00E51681" w:rsidRPr="002D4BC0" w:rsidRDefault="00E51681" w:rsidP="00E51681">
      <w:pPr>
        <w:spacing w:line="300" w:lineRule="auto"/>
        <w:ind w:firstLineChars="300" w:firstLine="720"/>
        <w:rPr>
          <w:sz w:val="24"/>
        </w:rPr>
      </w:pPr>
      <w:r w:rsidRPr="002D4BC0">
        <w:rPr>
          <w:rFonts w:hAnsi="宋体"/>
          <w:sz w:val="24"/>
        </w:rPr>
        <w:lastRenderedPageBreak/>
        <w:t>⑤毕业实习总结报告主要内容为抄袭者，或弄虚作假者；</w:t>
      </w:r>
    </w:p>
    <w:p w:rsidR="00E51681" w:rsidRPr="002D4BC0" w:rsidRDefault="00E51681" w:rsidP="00E51681">
      <w:pPr>
        <w:spacing w:line="300" w:lineRule="auto"/>
        <w:ind w:firstLineChars="300" w:firstLine="720"/>
        <w:rPr>
          <w:sz w:val="24"/>
        </w:rPr>
      </w:pPr>
      <w:r w:rsidRPr="002D4BC0">
        <w:rPr>
          <w:rFonts w:hAnsi="宋体"/>
          <w:sz w:val="24"/>
        </w:rPr>
        <w:t>⑥答辩委员会认定为不符合答辩资格的情况。</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2</w:t>
      </w:r>
      <w:r w:rsidRPr="002D4BC0">
        <w:rPr>
          <w:rFonts w:hAnsi="宋体" w:hint="eastAsia"/>
          <w:sz w:val="24"/>
        </w:rPr>
        <w:t>）</w:t>
      </w:r>
      <w:r w:rsidRPr="002D4BC0">
        <w:rPr>
          <w:rFonts w:hAnsi="宋体"/>
          <w:sz w:val="24"/>
        </w:rPr>
        <w:t>参加毕业设计（论文）的学生</w:t>
      </w:r>
    </w:p>
    <w:p w:rsidR="00E51681" w:rsidRPr="002D4BC0" w:rsidRDefault="00E51681" w:rsidP="00E51681">
      <w:pPr>
        <w:spacing w:line="300" w:lineRule="auto"/>
        <w:ind w:firstLineChars="300" w:firstLine="720"/>
        <w:rPr>
          <w:sz w:val="24"/>
        </w:rPr>
      </w:pPr>
      <w:r w:rsidRPr="002D4BC0">
        <w:rPr>
          <w:rFonts w:hAnsi="宋体"/>
          <w:sz w:val="24"/>
        </w:rPr>
        <w:t>①未完成规定任务最低要求者</w:t>
      </w:r>
      <w:r w:rsidRPr="002D4BC0">
        <w:rPr>
          <w:rFonts w:hint="eastAsia"/>
          <w:sz w:val="24"/>
        </w:rPr>
        <w:t>（</w:t>
      </w:r>
      <w:r w:rsidRPr="002D4BC0">
        <w:rPr>
          <w:rFonts w:hAnsi="宋体"/>
          <w:sz w:val="24"/>
        </w:rPr>
        <w:t>包括文字部分、图纸部分</w:t>
      </w:r>
      <w:r w:rsidRPr="002D4BC0">
        <w:rPr>
          <w:rFonts w:hint="eastAsia"/>
          <w:sz w:val="24"/>
        </w:rPr>
        <w:t>）</w:t>
      </w:r>
      <w:r w:rsidRPr="002D4BC0">
        <w:rPr>
          <w:rFonts w:hAnsi="宋体"/>
          <w:sz w:val="24"/>
        </w:rPr>
        <w:t>；</w:t>
      </w:r>
    </w:p>
    <w:p w:rsidR="00E51681" w:rsidRPr="002D4BC0" w:rsidRDefault="00E51681" w:rsidP="00E51681">
      <w:pPr>
        <w:spacing w:line="300" w:lineRule="auto"/>
        <w:ind w:firstLineChars="300" w:firstLine="720"/>
        <w:rPr>
          <w:sz w:val="24"/>
        </w:rPr>
      </w:pPr>
      <w:r w:rsidRPr="002D4BC0">
        <w:rPr>
          <w:rFonts w:hAnsi="宋体"/>
          <w:sz w:val="24"/>
        </w:rPr>
        <w:t>②毕业设计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的结果有原则性错误；</w:t>
      </w:r>
    </w:p>
    <w:p w:rsidR="00E51681" w:rsidRDefault="00E51681" w:rsidP="00E51681">
      <w:pPr>
        <w:spacing w:line="300" w:lineRule="auto"/>
        <w:ind w:firstLineChars="300" w:firstLine="720"/>
        <w:rPr>
          <w:rFonts w:hAnsi="宋体"/>
          <w:sz w:val="24"/>
        </w:rPr>
      </w:pPr>
      <w:r w:rsidRPr="002D4BC0">
        <w:rPr>
          <w:rFonts w:hAnsi="宋体"/>
          <w:sz w:val="24"/>
        </w:rPr>
        <w:t>③指导教师或评阅教师对答辩资格审核未通过者；</w:t>
      </w:r>
    </w:p>
    <w:p w:rsidR="00E51681" w:rsidRPr="002D4BC0" w:rsidRDefault="00E51681" w:rsidP="00E51681">
      <w:pPr>
        <w:spacing w:line="300" w:lineRule="auto"/>
        <w:ind w:leftChars="350" w:left="855" w:hangingChars="50" w:hanging="120"/>
        <w:rPr>
          <w:sz w:val="24"/>
        </w:rPr>
      </w:pPr>
      <w:r w:rsidRPr="002D4BC0">
        <w:rPr>
          <w:rFonts w:hAnsi="宋体"/>
          <w:sz w:val="24"/>
        </w:rPr>
        <w:t>④毕业设计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期间旷课累计达三天及以上者，或病事假累计达毕业设计</w:t>
      </w:r>
      <w:r w:rsidRPr="002D4BC0">
        <w:rPr>
          <w:sz w:val="24"/>
        </w:rPr>
        <w:t>(</w:t>
      </w:r>
      <w:r w:rsidRPr="002D4BC0">
        <w:rPr>
          <w:rFonts w:hAnsi="宋体"/>
          <w:sz w:val="24"/>
        </w:rPr>
        <w:t>论文</w:t>
      </w:r>
      <w:r w:rsidRPr="002D4BC0">
        <w:rPr>
          <w:sz w:val="24"/>
        </w:rPr>
        <w:t>)</w:t>
      </w:r>
      <w:r w:rsidRPr="002D4BC0">
        <w:rPr>
          <w:rFonts w:hAnsi="宋体"/>
          <w:sz w:val="24"/>
        </w:rPr>
        <w:t>总时间</w:t>
      </w:r>
      <w:r w:rsidRPr="002D4BC0">
        <w:rPr>
          <w:sz w:val="24"/>
        </w:rPr>
        <w:t>1</w:t>
      </w:r>
      <w:r>
        <w:rPr>
          <w:rFonts w:hint="eastAsia"/>
          <w:sz w:val="24"/>
        </w:rPr>
        <w:t>/</w:t>
      </w:r>
      <w:r w:rsidRPr="002D4BC0">
        <w:rPr>
          <w:sz w:val="24"/>
        </w:rPr>
        <w:t>3</w:t>
      </w:r>
      <w:r w:rsidRPr="002D4BC0">
        <w:rPr>
          <w:rFonts w:hAnsi="宋体"/>
          <w:sz w:val="24"/>
        </w:rPr>
        <w:t>者；</w:t>
      </w:r>
    </w:p>
    <w:p w:rsidR="00E51681" w:rsidRPr="002D4BC0" w:rsidRDefault="00E51681" w:rsidP="00E51681">
      <w:pPr>
        <w:spacing w:line="300" w:lineRule="auto"/>
        <w:ind w:firstLineChars="300" w:firstLine="720"/>
        <w:rPr>
          <w:sz w:val="24"/>
        </w:rPr>
      </w:pPr>
      <w:r w:rsidRPr="002D4BC0">
        <w:rPr>
          <w:rFonts w:hAnsi="宋体"/>
          <w:sz w:val="24"/>
        </w:rPr>
        <w:t>⑤毕业设计主要内容为抄袭者，或弄虚作假、伪造实验数据者；</w:t>
      </w:r>
    </w:p>
    <w:p w:rsidR="00E51681" w:rsidRPr="002D4BC0" w:rsidRDefault="00E51681" w:rsidP="00E51681">
      <w:pPr>
        <w:spacing w:line="300" w:lineRule="auto"/>
        <w:ind w:firstLineChars="300" w:firstLine="720"/>
        <w:rPr>
          <w:sz w:val="24"/>
        </w:rPr>
      </w:pPr>
      <w:r w:rsidRPr="002D4BC0">
        <w:rPr>
          <w:rFonts w:hAnsi="宋体"/>
          <w:sz w:val="24"/>
        </w:rPr>
        <w:t>⑥答辩委员会认定为不符合答辩资格的情况。</w:t>
      </w:r>
    </w:p>
    <w:p w:rsidR="00E51681" w:rsidRPr="002D4BC0" w:rsidRDefault="00E51681" w:rsidP="00E51681">
      <w:pPr>
        <w:spacing w:line="300" w:lineRule="auto"/>
        <w:ind w:firstLineChars="200" w:firstLine="480"/>
        <w:rPr>
          <w:sz w:val="24"/>
        </w:rPr>
      </w:pPr>
      <w:r w:rsidRPr="002D4BC0">
        <w:rPr>
          <w:rFonts w:hAnsi="宋体" w:hint="eastAsia"/>
          <w:sz w:val="24"/>
        </w:rPr>
        <w:t>7</w:t>
      </w:r>
      <w:r w:rsidRPr="002D4BC0">
        <w:rPr>
          <w:rFonts w:hAnsi="宋体" w:hint="eastAsia"/>
          <w:sz w:val="24"/>
        </w:rPr>
        <w:t>．</w:t>
      </w:r>
      <w:r w:rsidRPr="002D4BC0">
        <w:rPr>
          <w:rFonts w:hAnsi="宋体"/>
          <w:sz w:val="24"/>
        </w:rPr>
        <w:t>答辩可采取高职学院公开答辩和小组答辩等形式。</w:t>
      </w:r>
    </w:p>
    <w:p w:rsidR="00E51681" w:rsidRPr="002D4BC0" w:rsidRDefault="00E51681" w:rsidP="00E51681">
      <w:pPr>
        <w:spacing w:line="300" w:lineRule="auto"/>
        <w:ind w:firstLineChars="200" w:firstLine="480"/>
        <w:rPr>
          <w:sz w:val="24"/>
        </w:rPr>
      </w:pPr>
      <w:r w:rsidRPr="002D4BC0">
        <w:rPr>
          <w:rFonts w:hAnsi="宋体" w:hint="eastAsia"/>
          <w:sz w:val="24"/>
        </w:rPr>
        <w:t>8</w:t>
      </w:r>
      <w:r w:rsidRPr="002D4BC0">
        <w:rPr>
          <w:rFonts w:hAnsi="宋体" w:hint="eastAsia"/>
          <w:sz w:val="24"/>
        </w:rPr>
        <w:t>．</w:t>
      </w:r>
      <w:r w:rsidRPr="002D4BC0">
        <w:rPr>
          <w:rFonts w:hAnsi="宋体"/>
          <w:sz w:val="24"/>
        </w:rPr>
        <w:t>每个学生都必须参加毕业环节答辩，答辩前，预先写好发言提纲，汇报发言</w:t>
      </w:r>
      <w:r w:rsidRPr="002D4BC0">
        <w:rPr>
          <w:sz w:val="24"/>
        </w:rPr>
        <w:t>8-10</w:t>
      </w:r>
      <w:r w:rsidRPr="002D4BC0">
        <w:rPr>
          <w:rFonts w:hAnsi="宋体"/>
          <w:sz w:val="24"/>
        </w:rPr>
        <w:t>分钟，然后接受答辩教师的提问，提问问题</w:t>
      </w:r>
      <w:r w:rsidR="00F037E9">
        <w:rPr>
          <w:rFonts w:hint="eastAsia"/>
          <w:sz w:val="24"/>
        </w:rPr>
        <w:t>2</w:t>
      </w:r>
      <w:r w:rsidRPr="002D4BC0">
        <w:rPr>
          <w:rFonts w:hint="eastAsia"/>
          <w:sz w:val="24"/>
        </w:rPr>
        <w:t>-</w:t>
      </w:r>
      <w:r w:rsidR="00F037E9">
        <w:rPr>
          <w:rFonts w:hint="eastAsia"/>
          <w:sz w:val="24"/>
        </w:rPr>
        <w:t>3</w:t>
      </w:r>
      <w:r w:rsidRPr="002D4BC0">
        <w:rPr>
          <w:rFonts w:hAnsi="宋体"/>
          <w:sz w:val="24"/>
        </w:rPr>
        <w:t>个。答辩中的提问和学生回答要作记录。以软件、硬件研制为主的毕业设计（论文），各答辩小组在答辩前或答辩过程中要进行软件或硬件测试；对以实验研究为主的毕业设计（论文），答辩时要向答辩小组提交实验数据的原始记录。</w:t>
      </w:r>
    </w:p>
    <w:p w:rsidR="00E51681" w:rsidRPr="002D4BC0" w:rsidRDefault="00E51681" w:rsidP="00E51681">
      <w:pPr>
        <w:spacing w:line="300" w:lineRule="auto"/>
        <w:ind w:firstLineChars="200" w:firstLine="480"/>
        <w:rPr>
          <w:sz w:val="24"/>
        </w:rPr>
      </w:pPr>
      <w:r w:rsidRPr="002D4BC0">
        <w:rPr>
          <w:rFonts w:hAnsi="宋体" w:hint="eastAsia"/>
          <w:sz w:val="24"/>
        </w:rPr>
        <w:t>9</w:t>
      </w:r>
      <w:r w:rsidRPr="002D4BC0">
        <w:rPr>
          <w:rFonts w:hAnsi="宋体" w:hint="eastAsia"/>
          <w:sz w:val="24"/>
        </w:rPr>
        <w:t>．</w:t>
      </w:r>
      <w:r w:rsidRPr="002D4BC0">
        <w:rPr>
          <w:rFonts w:hAnsi="宋体"/>
          <w:sz w:val="24"/>
        </w:rPr>
        <w:t>在校外做毕业设计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的学生</w:t>
      </w:r>
      <w:r w:rsidRPr="002D4BC0">
        <w:rPr>
          <w:sz w:val="24"/>
        </w:rPr>
        <w:t>,</w:t>
      </w:r>
      <w:r w:rsidRPr="002D4BC0">
        <w:rPr>
          <w:rFonts w:hAnsi="宋体"/>
          <w:sz w:val="24"/>
        </w:rPr>
        <w:t>其毕业设计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可由所在单位的技术人员进行审查和评阅，给出意见，并参加由高职学院毕业环节答辩小组统一组织的答辩后给出综合成绩。</w:t>
      </w:r>
    </w:p>
    <w:p w:rsidR="00E51681" w:rsidRPr="002D4BC0" w:rsidRDefault="00E51681" w:rsidP="00260E88">
      <w:pPr>
        <w:spacing w:beforeLines="100" w:line="300" w:lineRule="auto"/>
        <w:ind w:firstLineChars="200" w:firstLine="482"/>
        <w:rPr>
          <w:rFonts w:ascii="宋体" w:hAnsi="宋体"/>
          <w:b/>
          <w:sz w:val="24"/>
        </w:rPr>
      </w:pPr>
      <w:r w:rsidRPr="002D4BC0">
        <w:rPr>
          <w:rFonts w:ascii="宋体" w:hAnsi="宋体"/>
          <w:b/>
          <w:sz w:val="24"/>
        </w:rPr>
        <w:t>十三、毕业环节成绩评定</w:t>
      </w:r>
    </w:p>
    <w:p w:rsidR="00E51681" w:rsidRPr="002D4BC0" w:rsidRDefault="00E51681" w:rsidP="00E51681">
      <w:pPr>
        <w:spacing w:line="300" w:lineRule="auto"/>
        <w:ind w:firstLineChars="200" w:firstLine="480"/>
        <w:rPr>
          <w:sz w:val="24"/>
        </w:rPr>
      </w:pPr>
      <w:r w:rsidRPr="002D4BC0">
        <w:rPr>
          <w:rFonts w:hAnsi="宋体" w:hint="eastAsia"/>
          <w:sz w:val="24"/>
        </w:rPr>
        <w:t>1</w:t>
      </w:r>
      <w:r w:rsidRPr="002D4BC0">
        <w:rPr>
          <w:rFonts w:hAnsi="宋体" w:hint="eastAsia"/>
          <w:sz w:val="24"/>
        </w:rPr>
        <w:t>．</w:t>
      </w:r>
      <w:r w:rsidRPr="002D4BC0">
        <w:rPr>
          <w:rFonts w:hAnsi="宋体"/>
          <w:sz w:val="24"/>
        </w:rPr>
        <w:t>毕业实习教学成绩评定</w:t>
      </w:r>
    </w:p>
    <w:p w:rsidR="00E51681" w:rsidRPr="002D4BC0" w:rsidRDefault="00E51681" w:rsidP="00E51681">
      <w:pPr>
        <w:spacing w:line="300" w:lineRule="auto"/>
        <w:ind w:firstLineChars="200" w:firstLine="480"/>
        <w:rPr>
          <w:sz w:val="24"/>
        </w:rPr>
      </w:pPr>
      <w:r w:rsidRPr="002D4BC0">
        <w:rPr>
          <w:rFonts w:hAnsi="宋体"/>
          <w:sz w:val="24"/>
        </w:rPr>
        <w:t>参与毕业实习教学的每个学生必须参加毕业环节教学答辩，答辩可采取学院公开答辩和小组答辩形式。答辩前指导教师根据学生的工作态度、工作能力、毕业环节教学质量给出指导教师评语和评分，提出学生答辩资格审查意见。</w:t>
      </w:r>
    </w:p>
    <w:p w:rsidR="00E51681" w:rsidRPr="002D4BC0" w:rsidRDefault="00E51681" w:rsidP="00E51681">
      <w:pPr>
        <w:spacing w:line="300" w:lineRule="auto"/>
        <w:ind w:firstLineChars="200" w:firstLine="480"/>
        <w:rPr>
          <w:sz w:val="24"/>
        </w:rPr>
      </w:pPr>
      <w:r w:rsidRPr="002D4BC0">
        <w:rPr>
          <w:rFonts w:hAnsi="宋体"/>
          <w:sz w:val="24"/>
        </w:rPr>
        <w:t>毕业实习教学成绩评定：</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1</w:t>
      </w:r>
      <w:r w:rsidRPr="002D4BC0">
        <w:rPr>
          <w:rFonts w:hAnsi="宋体" w:hint="eastAsia"/>
          <w:sz w:val="24"/>
        </w:rPr>
        <w:t>）</w:t>
      </w:r>
      <w:r w:rsidRPr="002D4BC0">
        <w:rPr>
          <w:rFonts w:hAnsi="宋体"/>
          <w:sz w:val="24"/>
        </w:rPr>
        <w:t>根据学生完成实习任务、实习报告和实习单位评语，进行考核。</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2</w:t>
      </w:r>
      <w:r w:rsidRPr="002D4BC0">
        <w:rPr>
          <w:rFonts w:hAnsi="宋体" w:hint="eastAsia"/>
          <w:sz w:val="24"/>
        </w:rPr>
        <w:t>）</w:t>
      </w:r>
      <w:r w:rsidRPr="002D4BC0">
        <w:rPr>
          <w:rFonts w:hAnsi="宋体"/>
          <w:sz w:val="24"/>
        </w:rPr>
        <w:t>实习成绩按优、良、中、及格和不及格五级分制评定。给出实习评语。</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3</w:t>
      </w:r>
      <w:r w:rsidRPr="002D4BC0">
        <w:rPr>
          <w:rFonts w:hAnsi="宋体" w:hint="eastAsia"/>
          <w:sz w:val="24"/>
        </w:rPr>
        <w:t>）</w:t>
      </w:r>
      <w:r w:rsidRPr="002D4BC0">
        <w:rPr>
          <w:rFonts w:hAnsi="宋体"/>
          <w:sz w:val="24"/>
        </w:rPr>
        <w:t>评分标准：见附件</w:t>
      </w:r>
      <w:r w:rsidRPr="002D4BC0">
        <w:rPr>
          <w:rFonts w:hint="eastAsia"/>
          <w:sz w:val="24"/>
        </w:rPr>
        <w:t>4</w:t>
      </w:r>
      <w:r w:rsidRPr="002D4BC0">
        <w:rPr>
          <w:rFonts w:hAnsi="宋体"/>
          <w:sz w:val="24"/>
        </w:rPr>
        <w:t>《上海应用技术</w:t>
      </w:r>
      <w:r>
        <w:rPr>
          <w:rFonts w:hAnsi="宋体" w:hint="eastAsia"/>
          <w:sz w:val="24"/>
        </w:rPr>
        <w:t>大学</w:t>
      </w:r>
      <w:r w:rsidRPr="002D4BC0">
        <w:rPr>
          <w:rFonts w:hAnsi="宋体"/>
          <w:sz w:val="24"/>
        </w:rPr>
        <w:t>高</w:t>
      </w:r>
      <w:r w:rsidRPr="002D4BC0">
        <w:rPr>
          <w:rFonts w:hAnsi="宋体" w:hint="eastAsia"/>
          <w:sz w:val="24"/>
        </w:rPr>
        <w:t>等</w:t>
      </w:r>
      <w:r w:rsidRPr="002D4BC0">
        <w:rPr>
          <w:rFonts w:hAnsi="宋体"/>
          <w:sz w:val="24"/>
        </w:rPr>
        <w:t>职</w:t>
      </w:r>
      <w:r w:rsidRPr="002D4BC0">
        <w:rPr>
          <w:rFonts w:hAnsi="宋体" w:hint="eastAsia"/>
          <w:sz w:val="24"/>
        </w:rPr>
        <w:t>业</w:t>
      </w:r>
      <w:r w:rsidRPr="002D4BC0">
        <w:rPr>
          <w:rFonts w:hAnsi="宋体"/>
          <w:sz w:val="24"/>
        </w:rPr>
        <w:t>学院学生</w:t>
      </w:r>
      <w:r>
        <w:rPr>
          <w:rFonts w:hAnsi="宋体" w:hint="eastAsia"/>
          <w:sz w:val="24"/>
        </w:rPr>
        <w:t>毕业设计（论文）成绩评定表</w:t>
      </w:r>
      <w:r w:rsidRPr="002D4BC0">
        <w:rPr>
          <w:rFonts w:hAnsi="宋体"/>
          <w:sz w:val="24"/>
        </w:rPr>
        <w:t>》</w:t>
      </w:r>
      <w:r>
        <w:rPr>
          <w:rFonts w:hAnsi="宋体" w:hint="eastAsia"/>
          <w:sz w:val="24"/>
        </w:rPr>
        <w:t>及附件</w:t>
      </w:r>
      <w:r>
        <w:rPr>
          <w:rFonts w:hAnsi="宋体" w:hint="eastAsia"/>
          <w:sz w:val="24"/>
        </w:rPr>
        <w:t>5</w:t>
      </w:r>
      <w:r>
        <w:rPr>
          <w:rFonts w:hAnsi="宋体" w:hint="eastAsia"/>
          <w:sz w:val="24"/>
        </w:rPr>
        <w:t>《</w:t>
      </w:r>
      <w:r w:rsidRPr="002D4BC0">
        <w:rPr>
          <w:rFonts w:hAnsi="宋体"/>
          <w:sz w:val="24"/>
        </w:rPr>
        <w:t>上海应用技术</w:t>
      </w:r>
      <w:r>
        <w:rPr>
          <w:rFonts w:hAnsi="宋体" w:hint="eastAsia"/>
          <w:sz w:val="24"/>
        </w:rPr>
        <w:t>大学</w:t>
      </w:r>
      <w:r w:rsidRPr="002D4BC0">
        <w:rPr>
          <w:rFonts w:hAnsi="宋体"/>
          <w:sz w:val="24"/>
        </w:rPr>
        <w:t>高</w:t>
      </w:r>
      <w:r w:rsidRPr="002D4BC0">
        <w:rPr>
          <w:rFonts w:hAnsi="宋体" w:hint="eastAsia"/>
          <w:sz w:val="24"/>
        </w:rPr>
        <w:t>等</w:t>
      </w:r>
      <w:r w:rsidRPr="002D4BC0">
        <w:rPr>
          <w:rFonts w:hAnsi="宋体"/>
          <w:sz w:val="24"/>
        </w:rPr>
        <w:t>职</w:t>
      </w:r>
      <w:r w:rsidRPr="002D4BC0">
        <w:rPr>
          <w:rFonts w:hAnsi="宋体" w:hint="eastAsia"/>
          <w:sz w:val="24"/>
        </w:rPr>
        <w:t>业</w:t>
      </w:r>
      <w:r w:rsidRPr="002D4BC0">
        <w:rPr>
          <w:rFonts w:hAnsi="宋体"/>
          <w:sz w:val="24"/>
        </w:rPr>
        <w:t>学院</w:t>
      </w:r>
      <w:r>
        <w:rPr>
          <w:rFonts w:hAnsi="宋体" w:hint="eastAsia"/>
          <w:sz w:val="24"/>
        </w:rPr>
        <w:t>学生毕业实习成绩评定总表》</w:t>
      </w:r>
    </w:p>
    <w:p w:rsidR="00E51681" w:rsidRPr="002D4BC0" w:rsidRDefault="00E51681" w:rsidP="00E51681">
      <w:pPr>
        <w:spacing w:line="300" w:lineRule="auto"/>
        <w:ind w:firstLineChars="200" w:firstLine="480"/>
        <w:rPr>
          <w:sz w:val="24"/>
        </w:rPr>
      </w:pPr>
      <w:r w:rsidRPr="002D4BC0">
        <w:rPr>
          <w:rFonts w:hAnsi="宋体" w:hint="eastAsia"/>
          <w:sz w:val="24"/>
        </w:rPr>
        <w:t>2</w:t>
      </w:r>
      <w:r w:rsidRPr="002D4BC0">
        <w:rPr>
          <w:rFonts w:hAnsi="宋体" w:hint="eastAsia"/>
          <w:sz w:val="24"/>
        </w:rPr>
        <w:t>．</w:t>
      </w:r>
      <w:r w:rsidRPr="002D4BC0">
        <w:rPr>
          <w:rFonts w:hAnsi="宋体"/>
          <w:sz w:val="24"/>
        </w:rPr>
        <w:t>毕业设计（论文）教学成绩评定</w:t>
      </w:r>
    </w:p>
    <w:p w:rsidR="00E51681" w:rsidRPr="002D4BC0" w:rsidRDefault="00E51681" w:rsidP="00E51681">
      <w:pPr>
        <w:spacing w:line="300" w:lineRule="auto"/>
        <w:ind w:firstLineChars="200" w:firstLine="480"/>
        <w:rPr>
          <w:sz w:val="24"/>
        </w:rPr>
      </w:pPr>
      <w:r w:rsidRPr="002D4BC0">
        <w:rPr>
          <w:rFonts w:hAnsi="宋体"/>
          <w:sz w:val="24"/>
        </w:rPr>
        <w:t>参与毕业设计（论文）教学的每个学生必须参加毕业环节教学答辩，答辩可采取学院公开答辩和小组答辩形式。答辩前指导教师根据学生的工作态度、工作能力、毕业环节教学质量给出指导教师评语和评分，提出学生答辩资格审查意见。</w:t>
      </w:r>
    </w:p>
    <w:p w:rsidR="00E51681" w:rsidRPr="002D4BC0" w:rsidRDefault="00E51681" w:rsidP="00E51681">
      <w:pPr>
        <w:spacing w:line="300" w:lineRule="auto"/>
        <w:ind w:firstLineChars="200" w:firstLine="480"/>
        <w:rPr>
          <w:sz w:val="24"/>
        </w:rPr>
      </w:pPr>
      <w:r w:rsidRPr="002D4BC0">
        <w:rPr>
          <w:rFonts w:hAnsi="宋体"/>
          <w:sz w:val="24"/>
        </w:rPr>
        <w:t>毕业设计（论文）教学成绩评定：</w:t>
      </w:r>
    </w:p>
    <w:p w:rsidR="00E51681" w:rsidRPr="002D4BC0" w:rsidRDefault="00E51681" w:rsidP="00E51681">
      <w:pPr>
        <w:spacing w:line="300" w:lineRule="auto"/>
        <w:ind w:firstLineChars="200" w:firstLine="480"/>
        <w:rPr>
          <w:sz w:val="24"/>
        </w:rPr>
      </w:pPr>
      <w:r w:rsidRPr="002D4BC0">
        <w:rPr>
          <w:rFonts w:hAnsi="宋体" w:hint="eastAsia"/>
          <w:sz w:val="24"/>
        </w:rPr>
        <w:lastRenderedPageBreak/>
        <w:t>（</w:t>
      </w:r>
      <w:r w:rsidRPr="002D4BC0">
        <w:rPr>
          <w:rFonts w:hAnsi="宋体" w:hint="eastAsia"/>
          <w:sz w:val="24"/>
        </w:rPr>
        <w:t>1</w:t>
      </w:r>
      <w:r w:rsidRPr="002D4BC0">
        <w:rPr>
          <w:rFonts w:hAnsi="宋体" w:hint="eastAsia"/>
          <w:sz w:val="24"/>
        </w:rPr>
        <w:t>）</w:t>
      </w:r>
      <w:r w:rsidRPr="002D4BC0">
        <w:rPr>
          <w:rFonts w:hAnsi="宋体"/>
          <w:sz w:val="24"/>
        </w:rPr>
        <w:t>毕业设计（论文）教学成绩应以学生的学习态度、工作表现、论文质量和答辩水平为依据，既看学生基本理论，基本技能掌握的程度，又要看学生的创造力、分析和解决实际问题的能力、毕业环节教学的整体水平与实际意义、学生答辩时的表达能力等情况进行全面综合评定。评定必须坚持标准，严格要求，实事求是。</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2</w:t>
      </w:r>
      <w:r w:rsidRPr="002D4BC0">
        <w:rPr>
          <w:rFonts w:hAnsi="宋体" w:hint="eastAsia"/>
          <w:sz w:val="24"/>
        </w:rPr>
        <w:t>）</w:t>
      </w:r>
      <w:r w:rsidRPr="002D4BC0">
        <w:rPr>
          <w:rFonts w:hAnsi="宋体"/>
          <w:sz w:val="24"/>
        </w:rPr>
        <w:t>答辩小组评定答辩成绩并写出评语，综合指导教师、评阅教师和答辩三方面的成绩和评语，对学生毕业设计</w:t>
      </w:r>
      <w:r w:rsidRPr="002D4BC0">
        <w:rPr>
          <w:rFonts w:hint="eastAsia"/>
          <w:sz w:val="24"/>
        </w:rPr>
        <w:t>（</w:t>
      </w:r>
      <w:r w:rsidRPr="002D4BC0">
        <w:rPr>
          <w:rFonts w:hAnsi="宋体"/>
          <w:sz w:val="24"/>
        </w:rPr>
        <w:t>论文</w:t>
      </w:r>
      <w:r w:rsidRPr="002D4BC0">
        <w:rPr>
          <w:rFonts w:hint="eastAsia"/>
          <w:sz w:val="24"/>
        </w:rPr>
        <w:t>）</w:t>
      </w:r>
      <w:r w:rsidRPr="002D4BC0">
        <w:rPr>
          <w:rFonts w:hAnsi="宋体"/>
          <w:sz w:val="24"/>
        </w:rPr>
        <w:t>总成绩提出意见，交答辩委员会审定。三方面评分占总成绩的比例为：指导教师评分占</w:t>
      </w:r>
      <w:r w:rsidRPr="002D4BC0">
        <w:rPr>
          <w:sz w:val="24"/>
        </w:rPr>
        <w:t>40</w:t>
      </w:r>
      <w:r w:rsidRPr="002D4BC0">
        <w:rPr>
          <w:rFonts w:hAnsi="宋体"/>
          <w:sz w:val="24"/>
        </w:rPr>
        <w:t>％；评阅教师评分占</w:t>
      </w:r>
      <w:r w:rsidR="00D078FC">
        <w:rPr>
          <w:rFonts w:hint="eastAsia"/>
          <w:sz w:val="24"/>
        </w:rPr>
        <w:t>3</w:t>
      </w:r>
      <w:r w:rsidRPr="002D4BC0">
        <w:rPr>
          <w:sz w:val="24"/>
        </w:rPr>
        <w:t>0</w:t>
      </w:r>
      <w:r w:rsidRPr="002D4BC0">
        <w:rPr>
          <w:rFonts w:hAnsi="宋体"/>
          <w:sz w:val="24"/>
        </w:rPr>
        <w:t>％；答辩小组评分占</w:t>
      </w:r>
      <w:r w:rsidR="00D078FC">
        <w:rPr>
          <w:rFonts w:hint="eastAsia"/>
          <w:sz w:val="24"/>
        </w:rPr>
        <w:t>3</w:t>
      </w:r>
      <w:r w:rsidRPr="002D4BC0">
        <w:rPr>
          <w:sz w:val="24"/>
        </w:rPr>
        <w:t>0</w:t>
      </w:r>
      <w:r w:rsidRPr="002D4BC0">
        <w:rPr>
          <w:rFonts w:hAnsi="宋体"/>
          <w:sz w:val="24"/>
        </w:rPr>
        <w:t>％</w:t>
      </w:r>
      <w:r w:rsidRPr="002D4BC0">
        <w:rPr>
          <w:rFonts w:hAnsi="宋体" w:hint="eastAsia"/>
          <w:sz w:val="24"/>
        </w:rPr>
        <w:t>（</w:t>
      </w:r>
      <w:r w:rsidRPr="002D4BC0">
        <w:rPr>
          <w:rFonts w:hAnsi="宋体"/>
          <w:sz w:val="24"/>
        </w:rPr>
        <w:t>见附件</w:t>
      </w:r>
      <w:r w:rsidRPr="002D4BC0">
        <w:rPr>
          <w:rFonts w:hint="eastAsia"/>
          <w:sz w:val="24"/>
        </w:rPr>
        <w:t>4</w:t>
      </w:r>
      <w:r w:rsidRPr="002D4BC0">
        <w:rPr>
          <w:rFonts w:hAnsi="宋体"/>
          <w:sz w:val="24"/>
        </w:rPr>
        <w:t>《上海应用技术学院高</w:t>
      </w:r>
      <w:r w:rsidRPr="002D4BC0">
        <w:rPr>
          <w:rFonts w:hAnsi="宋体" w:hint="eastAsia"/>
          <w:sz w:val="24"/>
        </w:rPr>
        <w:t>等</w:t>
      </w:r>
      <w:r w:rsidRPr="002D4BC0">
        <w:rPr>
          <w:rFonts w:hAnsi="宋体"/>
          <w:sz w:val="24"/>
        </w:rPr>
        <w:t>职</w:t>
      </w:r>
      <w:r w:rsidRPr="002D4BC0">
        <w:rPr>
          <w:rFonts w:hAnsi="宋体" w:hint="eastAsia"/>
          <w:sz w:val="24"/>
        </w:rPr>
        <w:t>业</w:t>
      </w:r>
      <w:r w:rsidRPr="002D4BC0">
        <w:rPr>
          <w:rFonts w:hAnsi="宋体"/>
          <w:sz w:val="24"/>
        </w:rPr>
        <w:t>学院学生毕业环节评分标准》</w:t>
      </w:r>
      <w:r w:rsidRPr="002D4BC0">
        <w:rPr>
          <w:rFonts w:hAnsi="宋体" w:hint="eastAsia"/>
          <w:sz w:val="24"/>
        </w:rPr>
        <w:t>）</w:t>
      </w:r>
      <w:r w:rsidRPr="002D4BC0">
        <w:rPr>
          <w:rFonts w:hAnsi="宋体"/>
          <w:sz w:val="24"/>
        </w:rPr>
        <w:t>。</w:t>
      </w:r>
    </w:p>
    <w:p w:rsidR="00E51681" w:rsidRPr="002D4BC0" w:rsidRDefault="00E51681" w:rsidP="00E51681">
      <w:pPr>
        <w:spacing w:line="300" w:lineRule="auto"/>
        <w:ind w:firstLineChars="200" w:firstLine="480"/>
        <w:rPr>
          <w:sz w:val="24"/>
        </w:rPr>
      </w:pPr>
      <w:r w:rsidRPr="002D4BC0">
        <w:rPr>
          <w:rFonts w:hAnsi="宋体" w:hint="eastAsia"/>
          <w:sz w:val="24"/>
        </w:rPr>
        <w:t>（</w:t>
      </w:r>
      <w:r w:rsidRPr="002D4BC0">
        <w:rPr>
          <w:rFonts w:hAnsi="宋体" w:hint="eastAsia"/>
          <w:sz w:val="24"/>
        </w:rPr>
        <w:t>3</w:t>
      </w:r>
      <w:r w:rsidRPr="002D4BC0">
        <w:rPr>
          <w:rFonts w:hAnsi="宋体" w:hint="eastAsia"/>
          <w:sz w:val="24"/>
        </w:rPr>
        <w:t>）</w:t>
      </w:r>
      <w:r w:rsidRPr="002D4BC0">
        <w:rPr>
          <w:rFonts w:hAnsi="宋体"/>
          <w:sz w:val="24"/>
        </w:rPr>
        <w:t>毕业设计（论文）成绩按优秀（</w:t>
      </w:r>
      <w:r w:rsidRPr="002D4BC0">
        <w:rPr>
          <w:sz w:val="24"/>
        </w:rPr>
        <w:t>90-100</w:t>
      </w:r>
      <w:r w:rsidRPr="002D4BC0">
        <w:rPr>
          <w:rFonts w:hAnsi="宋体"/>
          <w:sz w:val="24"/>
        </w:rPr>
        <w:t>分）、良好（</w:t>
      </w:r>
      <w:r w:rsidRPr="002D4BC0">
        <w:rPr>
          <w:sz w:val="24"/>
        </w:rPr>
        <w:t>80-89</w:t>
      </w:r>
      <w:r w:rsidRPr="002D4BC0">
        <w:rPr>
          <w:rFonts w:hAnsi="宋体"/>
          <w:sz w:val="24"/>
        </w:rPr>
        <w:t>分）、中等（</w:t>
      </w:r>
      <w:r w:rsidRPr="002D4BC0">
        <w:rPr>
          <w:sz w:val="24"/>
        </w:rPr>
        <w:t>70-79</w:t>
      </w:r>
      <w:r w:rsidRPr="002D4BC0">
        <w:rPr>
          <w:rFonts w:hAnsi="宋体"/>
          <w:sz w:val="24"/>
        </w:rPr>
        <w:t>分）、及格（</w:t>
      </w:r>
      <w:r w:rsidRPr="002D4BC0">
        <w:rPr>
          <w:sz w:val="24"/>
        </w:rPr>
        <w:t>60-69</w:t>
      </w:r>
      <w:r w:rsidRPr="002D4BC0">
        <w:rPr>
          <w:rFonts w:hAnsi="宋体"/>
          <w:sz w:val="24"/>
        </w:rPr>
        <w:t>分）、不及格（</w:t>
      </w:r>
      <w:r w:rsidRPr="002D4BC0">
        <w:rPr>
          <w:sz w:val="24"/>
        </w:rPr>
        <w:t>60</w:t>
      </w:r>
      <w:r w:rsidRPr="002D4BC0">
        <w:rPr>
          <w:rFonts w:hAnsi="宋体"/>
          <w:sz w:val="24"/>
        </w:rPr>
        <w:t>分以下）五级分制记分。</w:t>
      </w:r>
    </w:p>
    <w:p w:rsidR="00E51681" w:rsidRPr="002D4BC0" w:rsidRDefault="00E51681" w:rsidP="00E51681">
      <w:pPr>
        <w:spacing w:line="300" w:lineRule="auto"/>
        <w:ind w:firstLineChars="200" w:firstLine="480"/>
        <w:rPr>
          <w:sz w:val="24"/>
        </w:rPr>
      </w:pPr>
      <w:r w:rsidRPr="002D4BC0">
        <w:rPr>
          <w:rFonts w:hAnsi="宋体"/>
          <w:sz w:val="24"/>
        </w:rPr>
        <w:t>毕业环节教学内容达不到答辩基本要求者，给予缓答辩，缓答辩学生在正常答辩后的二周内由学院安排答辩。到时仍达不到答辩基本要求者，作取消答辩资格处理，毕业设计教学成绩作不及格处理。</w:t>
      </w:r>
    </w:p>
    <w:p w:rsidR="00E51681" w:rsidRPr="002D4BC0" w:rsidRDefault="00E51681" w:rsidP="00E51681">
      <w:pPr>
        <w:spacing w:line="300" w:lineRule="auto"/>
        <w:ind w:firstLineChars="200" w:firstLine="480"/>
        <w:rPr>
          <w:sz w:val="24"/>
        </w:rPr>
      </w:pPr>
      <w:r w:rsidRPr="002D4BC0">
        <w:rPr>
          <w:rFonts w:hAnsi="宋体"/>
          <w:sz w:val="24"/>
        </w:rPr>
        <w:t>毕业环节教学成绩不合格者，按学籍管理有关规定</w:t>
      </w:r>
      <w:r w:rsidR="00F037E9">
        <w:rPr>
          <w:rFonts w:hAnsi="宋体" w:hint="eastAsia"/>
          <w:sz w:val="24"/>
        </w:rPr>
        <w:t>直接结业</w:t>
      </w:r>
      <w:r w:rsidRPr="002D4BC0">
        <w:rPr>
          <w:rFonts w:hAnsi="宋体"/>
          <w:sz w:val="24"/>
        </w:rPr>
        <w:t>，在结业三个月至一年内继续参加毕业环节教学，成绩合格后方可</w:t>
      </w:r>
      <w:r w:rsidR="00F037E9">
        <w:rPr>
          <w:rFonts w:hAnsi="宋体" w:hint="eastAsia"/>
          <w:sz w:val="24"/>
        </w:rPr>
        <w:t>换领</w:t>
      </w:r>
      <w:r w:rsidRPr="002D4BC0">
        <w:rPr>
          <w:rFonts w:hAnsi="宋体"/>
          <w:sz w:val="24"/>
        </w:rPr>
        <w:t>毕业证。</w:t>
      </w:r>
    </w:p>
    <w:p w:rsidR="00E51681" w:rsidRPr="002D4BC0" w:rsidRDefault="00E51681" w:rsidP="00260E88">
      <w:pPr>
        <w:spacing w:beforeLines="50" w:line="300" w:lineRule="auto"/>
        <w:ind w:firstLineChars="200" w:firstLine="482"/>
        <w:rPr>
          <w:rFonts w:ascii="宋体" w:hAnsi="宋体"/>
          <w:b/>
          <w:sz w:val="24"/>
        </w:rPr>
      </w:pPr>
      <w:r w:rsidRPr="002D4BC0">
        <w:rPr>
          <w:rFonts w:ascii="宋体" w:hAnsi="宋体"/>
          <w:b/>
          <w:sz w:val="24"/>
        </w:rPr>
        <w:t>十四、毕业设计（论文）教学经费</w:t>
      </w:r>
    </w:p>
    <w:p w:rsidR="00E51681" w:rsidRPr="002D4BC0" w:rsidRDefault="00E51681" w:rsidP="00E51681">
      <w:pPr>
        <w:spacing w:line="300" w:lineRule="auto"/>
        <w:ind w:firstLineChars="200" w:firstLine="480"/>
        <w:rPr>
          <w:sz w:val="24"/>
        </w:rPr>
      </w:pPr>
      <w:r w:rsidRPr="002D4BC0">
        <w:rPr>
          <w:rFonts w:hAnsi="宋体"/>
          <w:sz w:val="24"/>
        </w:rPr>
        <w:t>经费使用范围包括资料费（复印费和少量必要的书费）、调研费、试验费、实验材料费和必需的耗材费（如软盘、打印纸、文具用品）、毕业答辩组织费、外聘和非指导教师参加毕业答辩津贴等。</w:t>
      </w:r>
    </w:p>
    <w:p w:rsidR="00E51681" w:rsidRPr="002D4BC0" w:rsidRDefault="00E51681" w:rsidP="00E51681">
      <w:pPr>
        <w:spacing w:line="300" w:lineRule="auto"/>
        <w:ind w:firstLineChars="200" w:firstLine="480"/>
        <w:rPr>
          <w:sz w:val="24"/>
        </w:rPr>
      </w:pPr>
      <w:r w:rsidRPr="002D4BC0">
        <w:rPr>
          <w:rFonts w:hAnsi="宋体"/>
          <w:sz w:val="24"/>
        </w:rPr>
        <w:t>凡与科研、生产实际任务结合的课题，应从项目经费中拨出适当经费作为毕业设计经费的补充。</w:t>
      </w:r>
    </w:p>
    <w:p w:rsidR="00E51681" w:rsidRPr="002D4BC0" w:rsidRDefault="00E51681" w:rsidP="00E51681">
      <w:pPr>
        <w:spacing w:line="300" w:lineRule="auto"/>
        <w:ind w:firstLineChars="200" w:firstLine="480"/>
        <w:rPr>
          <w:sz w:val="24"/>
        </w:rPr>
      </w:pPr>
      <w:r w:rsidRPr="002D4BC0">
        <w:rPr>
          <w:rFonts w:hAnsi="宋体"/>
          <w:sz w:val="24"/>
        </w:rPr>
        <w:t>毕业设计（论文）教学经费</w:t>
      </w:r>
      <w:r w:rsidR="00B44622">
        <w:rPr>
          <w:rFonts w:hAnsi="宋体" w:hint="eastAsia"/>
          <w:sz w:val="24"/>
        </w:rPr>
        <w:t>用于学生</w:t>
      </w:r>
      <w:r w:rsidRPr="002D4BC0">
        <w:rPr>
          <w:rFonts w:hAnsi="宋体"/>
          <w:sz w:val="24"/>
        </w:rPr>
        <w:t>，保证毕业设计顺利、高质量地完成。</w:t>
      </w:r>
    </w:p>
    <w:p w:rsidR="00E51681" w:rsidRPr="002D4BC0" w:rsidRDefault="00E51681" w:rsidP="00260E88">
      <w:pPr>
        <w:spacing w:beforeLines="50" w:line="300" w:lineRule="auto"/>
        <w:ind w:firstLineChars="200" w:firstLine="482"/>
        <w:rPr>
          <w:rFonts w:ascii="宋体" w:hAnsi="宋体"/>
          <w:b/>
          <w:sz w:val="24"/>
        </w:rPr>
      </w:pPr>
      <w:r w:rsidRPr="002D4BC0">
        <w:rPr>
          <w:rFonts w:ascii="宋体" w:hAnsi="宋体"/>
          <w:b/>
          <w:sz w:val="24"/>
        </w:rPr>
        <w:t>十五、毕业环节指导工作量的计算原则</w:t>
      </w:r>
    </w:p>
    <w:p w:rsidR="00E51681" w:rsidRPr="002D4BC0" w:rsidRDefault="00E51681" w:rsidP="00E51681">
      <w:pPr>
        <w:spacing w:line="300" w:lineRule="auto"/>
        <w:ind w:firstLineChars="200" w:firstLine="480"/>
        <w:rPr>
          <w:sz w:val="24"/>
        </w:rPr>
      </w:pPr>
      <w:r w:rsidRPr="002D4BC0">
        <w:rPr>
          <w:rFonts w:hAnsi="宋体"/>
          <w:sz w:val="24"/>
        </w:rPr>
        <w:t>根据毕业环节指导教师实际工作情况，进行</w:t>
      </w:r>
      <w:r w:rsidRPr="002D4BC0">
        <w:rPr>
          <w:rFonts w:hint="eastAsia"/>
          <w:sz w:val="24"/>
        </w:rPr>
        <w:t>“</w:t>
      </w:r>
      <w:r w:rsidRPr="002D4BC0">
        <w:rPr>
          <w:rFonts w:hAnsi="宋体"/>
          <w:sz w:val="24"/>
        </w:rPr>
        <w:t>分类和分段计算</w:t>
      </w:r>
      <w:r w:rsidRPr="002D4BC0">
        <w:rPr>
          <w:rFonts w:hint="eastAsia"/>
          <w:sz w:val="24"/>
        </w:rPr>
        <w:t>”</w:t>
      </w:r>
      <w:r w:rsidRPr="002D4BC0">
        <w:rPr>
          <w:rFonts w:hAnsi="宋体"/>
          <w:sz w:val="24"/>
        </w:rPr>
        <w:t>。</w:t>
      </w:r>
    </w:p>
    <w:p w:rsidR="00E51681" w:rsidRPr="002D4BC0" w:rsidRDefault="00E51681" w:rsidP="00E51681">
      <w:pPr>
        <w:spacing w:line="300" w:lineRule="auto"/>
        <w:ind w:firstLineChars="200" w:firstLine="480"/>
        <w:rPr>
          <w:sz w:val="24"/>
        </w:rPr>
      </w:pPr>
      <w:r w:rsidRPr="002D4BC0">
        <w:rPr>
          <w:rFonts w:hAnsi="宋体" w:hint="eastAsia"/>
          <w:sz w:val="24"/>
        </w:rPr>
        <w:t>1</w:t>
      </w:r>
      <w:r w:rsidRPr="002D4BC0">
        <w:rPr>
          <w:rFonts w:hAnsi="宋体" w:hint="eastAsia"/>
          <w:sz w:val="24"/>
        </w:rPr>
        <w:t>．</w:t>
      </w:r>
      <w:r w:rsidRPr="002D4BC0">
        <w:rPr>
          <w:rFonts w:hAnsi="宋体"/>
          <w:sz w:val="24"/>
        </w:rPr>
        <w:t>指导毕业实习：</w:t>
      </w:r>
    </w:p>
    <w:p w:rsidR="00E51681" w:rsidRPr="002D4BC0" w:rsidRDefault="00E51681" w:rsidP="00E51681">
      <w:pPr>
        <w:spacing w:line="300" w:lineRule="auto"/>
        <w:ind w:firstLineChars="200" w:firstLine="480"/>
        <w:rPr>
          <w:sz w:val="24"/>
        </w:rPr>
      </w:pPr>
      <w:r w:rsidRPr="002D4BC0">
        <w:rPr>
          <w:rFonts w:hAnsi="宋体"/>
          <w:sz w:val="24"/>
        </w:rPr>
        <w:t>指导工作量学时</w:t>
      </w:r>
      <w:r w:rsidRPr="002D4BC0">
        <w:rPr>
          <w:sz w:val="24"/>
        </w:rPr>
        <w:t>=</w:t>
      </w:r>
      <w:r w:rsidRPr="002D4BC0">
        <w:rPr>
          <w:rFonts w:hAnsi="宋体"/>
          <w:sz w:val="24"/>
        </w:rPr>
        <w:t>计划周数</w:t>
      </w:r>
      <w:r w:rsidR="005560AC">
        <w:rPr>
          <w:rFonts w:hAnsi="宋体" w:hint="eastAsia"/>
          <w:sz w:val="24"/>
        </w:rPr>
        <w:t>（</w:t>
      </w:r>
      <w:r w:rsidR="005560AC">
        <w:rPr>
          <w:rFonts w:hAnsi="宋体" w:hint="eastAsia"/>
          <w:sz w:val="24"/>
        </w:rPr>
        <w:t>12</w:t>
      </w:r>
      <w:r w:rsidR="005560AC">
        <w:rPr>
          <w:rFonts w:hAnsi="宋体" w:hint="eastAsia"/>
          <w:sz w:val="24"/>
        </w:rPr>
        <w:t>周计）</w:t>
      </w:r>
      <w:r w:rsidRPr="002D4BC0">
        <w:rPr>
          <w:sz w:val="24"/>
        </w:rPr>
        <w:t>×</w:t>
      </w:r>
      <w:r w:rsidRPr="002D4BC0">
        <w:rPr>
          <w:rFonts w:hAnsi="宋体"/>
          <w:sz w:val="24"/>
        </w:rPr>
        <w:t>学生数</w:t>
      </w:r>
      <w:r w:rsidRPr="002D4BC0">
        <w:rPr>
          <w:sz w:val="24"/>
        </w:rPr>
        <w:t>×0.3</w:t>
      </w:r>
    </w:p>
    <w:p w:rsidR="005560AC" w:rsidRDefault="00E51681" w:rsidP="00E51681">
      <w:pPr>
        <w:spacing w:line="300" w:lineRule="auto"/>
        <w:ind w:firstLineChars="200" w:firstLine="480"/>
        <w:rPr>
          <w:rFonts w:hAnsi="宋体"/>
          <w:sz w:val="24"/>
        </w:rPr>
      </w:pPr>
      <w:r w:rsidRPr="002D4BC0">
        <w:rPr>
          <w:rFonts w:hAnsi="宋体" w:hint="eastAsia"/>
          <w:sz w:val="24"/>
        </w:rPr>
        <w:t>2</w:t>
      </w:r>
      <w:r w:rsidRPr="002D4BC0">
        <w:rPr>
          <w:rFonts w:hAnsi="宋体" w:hint="eastAsia"/>
          <w:sz w:val="24"/>
        </w:rPr>
        <w:t>．</w:t>
      </w:r>
      <w:r w:rsidRPr="002D4BC0">
        <w:rPr>
          <w:rFonts w:hAnsi="宋体"/>
          <w:sz w:val="24"/>
        </w:rPr>
        <w:t>指导毕业设计（论文）：</w:t>
      </w:r>
    </w:p>
    <w:p w:rsidR="00E51681" w:rsidRPr="002D4BC0" w:rsidRDefault="005560AC" w:rsidP="00E51681">
      <w:pPr>
        <w:spacing w:line="300" w:lineRule="auto"/>
        <w:ind w:firstLineChars="200" w:firstLine="480"/>
        <w:rPr>
          <w:sz w:val="24"/>
        </w:rPr>
      </w:pPr>
      <w:r w:rsidRPr="005560AC">
        <w:rPr>
          <w:rFonts w:hAnsi="宋体" w:hint="eastAsia"/>
          <w:color w:val="FF0000"/>
          <w:sz w:val="24"/>
        </w:rPr>
        <w:t>毕业设计（论文）指导包含：选题、指导、评阅、答辩及有关工作。毕业设计（论文</w:t>
      </w:r>
      <w:r w:rsidR="00562E99" w:rsidRPr="005560AC">
        <w:rPr>
          <w:rFonts w:hAnsi="宋体" w:hint="eastAsia"/>
          <w:color w:val="FF0000"/>
          <w:sz w:val="24"/>
        </w:rPr>
        <w:t>）</w:t>
      </w:r>
      <w:r>
        <w:rPr>
          <w:rFonts w:hAnsi="宋体" w:hint="eastAsia"/>
          <w:color w:val="FF0000"/>
          <w:sz w:val="24"/>
        </w:rPr>
        <w:t>必须</w:t>
      </w:r>
      <w:r w:rsidRPr="005560AC">
        <w:rPr>
          <w:rFonts w:hAnsi="宋体" w:hint="eastAsia"/>
          <w:color w:val="FF0000"/>
          <w:sz w:val="24"/>
        </w:rPr>
        <w:t>一人一题</w:t>
      </w:r>
      <w:r>
        <w:rPr>
          <w:rFonts w:hAnsi="宋体" w:hint="eastAsia"/>
          <w:color w:val="FF0000"/>
          <w:sz w:val="24"/>
        </w:rPr>
        <w:t>，计划周数以</w:t>
      </w:r>
      <w:r>
        <w:rPr>
          <w:rFonts w:hAnsi="宋体" w:hint="eastAsia"/>
          <w:color w:val="FF0000"/>
          <w:sz w:val="24"/>
        </w:rPr>
        <w:t>12</w:t>
      </w:r>
      <w:r>
        <w:rPr>
          <w:rFonts w:hAnsi="宋体" w:hint="eastAsia"/>
          <w:color w:val="FF0000"/>
          <w:sz w:val="24"/>
        </w:rPr>
        <w:t>周计</w:t>
      </w:r>
    </w:p>
    <w:p w:rsidR="004A668F" w:rsidRPr="005560AC" w:rsidRDefault="00E51681" w:rsidP="00E51681">
      <w:pPr>
        <w:spacing w:line="300" w:lineRule="auto"/>
        <w:ind w:firstLineChars="200" w:firstLine="480"/>
        <w:rPr>
          <w:color w:val="FF0000"/>
          <w:sz w:val="24"/>
        </w:rPr>
      </w:pPr>
      <w:r w:rsidRPr="005560AC">
        <w:rPr>
          <w:rFonts w:hAnsi="宋体"/>
          <w:color w:val="FF0000"/>
          <w:sz w:val="24"/>
        </w:rPr>
        <w:t>指导工作量学时</w:t>
      </w:r>
      <w:r w:rsidRPr="005560AC">
        <w:rPr>
          <w:color w:val="FF0000"/>
          <w:sz w:val="24"/>
        </w:rPr>
        <w:t>=</w:t>
      </w:r>
      <w:r w:rsidRPr="005560AC">
        <w:rPr>
          <w:rFonts w:hAnsi="宋体"/>
          <w:color w:val="FF0000"/>
          <w:sz w:val="24"/>
        </w:rPr>
        <w:t>计划周数</w:t>
      </w:r>
      <w:r w:rsidRPr="005560AC">
        <w:rPr>
          <w:color w:val="FF0000"/>
          <w:sz w:val="24"/>
        </w:rPr>
        <w:t>×</w:t>
      </w:r>
      <w:r w:rsidRPr="005560AC">
        <w:rPr>
          <w:rFonts w:hAnsi="宋体"/>
          <w:color w:val="FF0000"/>
          <w:sz w:val="24"/>
        </w:rPr>
        <w:t>学生数</w:t>
      </w:r>
      <w:r w:rsidRPr="005560AC">
        <w:rPr>
          <w:color w:val="FF0000"/>
          <w:sz w:val="24"/>
        </w:rPr>
        <w:t>×</w:t>
      </w:r>
      <w:r w:rsidRPr="005560AC">
        <w:rPr>
          <w:rFonts w:hAnsi="宋体"/>
          <w:color w:val="FF0000"/>
          <w:sz w:val="24"/>
        </w:rPr>
        <w:t>课题类型系</w:t>
      </w:r>
      <w:r w:rsidR="005560AC">
        <w:rPr>
          <w:rFonts w:hAnsi="宋体" w:hint="eastAsia"/>
          <w:color w:val="FF0000"/>
          <w:sz w:val="24"/>
        </w:rPr>
        <w:t>数</w:t>
      </w:r>
      <w:r w:rsidR="009C451F" w:rsidRPr="005560AC">
        <w:rPr>
          <w:color w:val="FF0000"/>
          <w:sz w:val="24"/>
        </w:rPr>
        <w:t>K</w:t>
      </w:r>
      <w:r w:rsidR="009C451F" w:rsidRPr="005560AC">
        <w:rPr>
          <w:rFonts w:hint="eastAsia"/>
          <w:color w:val="FF0000"/>
          <w:sz w:val="24"/>
        </w:rPr>
        <w:t>7</w:t>
      </w:r>
    </w:p>
    <w:p w:rsidR="00E51681" w:rsidRPr="005560AC" w:rsidRDefault="00E51681" w:rsidP="00E51681">
      <w:pPr>
        <w:spacing w:line="300" w:lineRule="auto"/>
        <w:ind w:firstLineChars="200" w:firstLine="480"/>
        <w:rPr>
          <w:color w:val="FF0000"/>
          <w:sz w:val="24"/>
        </w:rPr>
      </w:pPr>
      <w:r w:rsidRPr="005560AC">
        <w:rPr>
          <w:rFonts w:hAnsi="宋体"/>
          <w:color w:val="FF0000"/>
          <w:sz w:val="24"/>
        </w:rPr>
        <w:t>课题类型系数</w:t>
      </w:r>
      <w:r w:rsidRPr="005560AC">
        <w:rPr>
          <w:color w:val="FF0000"/>
          <w:sz w:val="24"/>
        </w:rPr>
        <w:t>K</w:t>
      </w:r>
      <w:r w:rsidR="0016006B" w:rsidRPr="005560AC">
        <w:rPr>
          <w:rFonts w:hint="eastAsia"/>
          <w:color w:val="FF0000"/>
          <w:sz w:val="24"/>
        </w:rPr>
        <w:t>7</w:t>
      </w:r>
      <w:r w:rsidRPr="005560AC">
        <w:rPr>
          <w:color w:val="FF0000"/>
          <w:sz w:val="24"/>
        </w:rPr>
        <w:t>:</w:t>
      </w:r>
    </w:p>
    <w:p w:rsidR="00B843FC" w:rsidRDefault="00B843FC" w:rsidP="00E51681">
      <w:pPr>
        <w:spacing w:line="300" w:lineRule="auto"/>
        <w:ind w:firstLineChars="200" w:firstLine="480"/>
        <w:rPr>
          <w:sz w:val="24"/>
        </w:rPr>
      </w:pPr>
    </w:p>
    <w:p w:rsidR="00B843FC" w:rsidRPr="002D4BC0" w:rsidRDefault="00B843FC" w:rsidP="00E51681">
      <w:pPr>
        <w:spacing w:line="300" w:lineRule="auto"/>
        <w:ind w:firstLineChars="200" w:firstLine="480"/>
        <w:rPr>
          <w:sz w:val="24"/>
        </w:rPr>
      </w:pPr>
    </w:p>
    <w:tbl>
      <w:tblPr>
        <w:tblW w:w="7398" w:type="dxa"/>
        <w:jc w:val="center"/>
        <w:tblInd w:w="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680"/>
        <w:gridCol w:w="2906"/>
        <w:gridCol w:w="1458"/>
        <w:gridCol w:w="1354"/>
      </w:tblGrid>
      <w:tr w:rsidR="00E51681" w:rsidRPr="002D4BC0" w:rsidTr="0016006B">
        <w:trPr>
          <w:trHeight w:val="360"/>
          <w:jc w:val="center"/>
        </w:trPr>
        <w:tc>
          <w:tcPr>
            <w:tcW w:w="1680" w:type="dxa"/>
            <w:tcBorders>
              <w:top w:val="single" w:sz="8" w:space="0" w:color="auto"/>
              <w:left w:val="single" w:sz="8" w:space="0" w:color="auto"/>
              <w:bottom w:val="single" w:sz="4" w:space="0" w:color="auto"/>
              <w:right w:val="single" w:sz="4" w:space="0" w:color="auto"/>
            </w:tcBorders>
            <w:vAlign w:val="center"/>
          </w:tcPr>
          <w:p w:rsidR="00E51681" w:rsidRPr="002D4BC0" w:rsidRDefault="00E51681" w:rsidP="0016006B">
            <w:pPr>
              <w:spacing w:line="300" w:lineRule="auto"/>
              <w:jc w:val="center"/>
              <w:rPr>
                <w:sz w:val="24"/>
              </w:rPr>
            </w:pPr>
            <w:r w:rsidRPr="002D4BC0">
              <w:rPr>
                <w:rFonts w:hAnsi="宋体"/>
                <w:sz w:val="24"/>
              </w:rPr>
              <w:lastRenderedPageBreak/>
              <w:t>课题类型</w:t>
            </w:r>
          </w:p>
        </w:tc>
        <w:tc>
          <w:tcPr>
            <w:tcW w:w="2906" w:type="dxa"/>
            <w:tcBorders>
              <w:top w:val="single" w:sz="8" w:space="0" w:color="auto"/>
              <w:left w:val="single" w:sz="4" w:space="0" w:color="auto"/>
              <w:bottom w:val="single" w:sz="4" w:space="0" w:color="auto"/>
              <w:right w:val="single" w:sz="4" w:space="0" w:color="auto"/>
            </w:tcBorders>
            <w:vAlign w:val="center"/>
          </w:tcPr>
          <w:p w:rsidR="00E51681" w:rsidRPr="002D4BC0" w:rsidRDefault="00E51681" w:rsidP="0016006B">
            <w:pPr>
              <w:spacing w:line="300" w:lineRule="auto"/>
              <w:jc w:val="center"/>
              <w:rPr>
                <w:sz w:val="24"/>
              </w:rPr>
            </w:pPr>
            <w:r w:rsidRPr="002D4BC0">
              <w:rPr>
                <w:rFonts w:hAnsi="宋体"/>
                <w:sz w:val="24"/>
              </w:rPr>
              <w:t>经济管理类、</w:t>
            </w:r>
            <w:r w:rsidR="00B34ABB">
              <w:rPr>
                <w:rFonts w:hAnsi="宋体" w:hint="eastAsia"/>
                <w:sz w:val="24"/>
              </w:rPr>
              <w:t>计算机</w:t>
            </w:r>
            <w:r w:rsidRPr="002D4BC0">
              <w:rPr>
                <w:rFonts w:hAnsi="宋体"/>
                <w:sz w:val="24"/>
              </w:rPr>
              <w:t>类</w:t>
            </w:r>
            <w:r w:rsidR="00B34ABB">
              <w:rPr>
                <w:rFonts w:hAnsi="宋体" w:hint="eastAsia"/>
                <w:sz w:val="24"/>
              </w:rPr>
              <w:t>及其它</w:t>
            </w:r>
          </w:p>
        </w:tc>
        <w:tc>
          <w:tcPr>
            <w:tcW w:w="1458" w:type="dxa"/>
            <w:tcBorders>
              <w:top w:val="single" w:sz="4" w:space="0" w:color="auto"/>
              <w:left w:val="single" w:sz="4" w:space="0" w:color="auto"/>
              <w:bottom w:val="single" w:sz="4" w:space="0" w:color="auto"/>
              <w:right w:val="single" w:sz="4" w:space="0" w:color="auto"/>
            </w:tcBorders>
            <w:vAlign w:val="center"/>
          </w:tcPr>
          <w:p w:rsidR="00E51681" w:rsidRPr="002D4BC0" w:rsidRDefault="00E51681" w:rsidP="0016006B">
            <w:pPr>
              <w:spacing w:line="300" w:lineRule="auto"/>
              <w:jc w:val="center"/>
              <w:rPr>
                <w:sz w:val="24"/>
              </w:rPr>
            </w:pPr>
            <w:r w:rsidRPr="002D4BC0">
              <w:rPr>
                <w:rFonts w:hAnsi="宋体"/>
                <w:sz w:val="24"/>
              </w:rPr>
              <w:t>艺术类</w:t>
            </w:r>
          </w:p>
        </w:tc>
        <w:tc>
          <w:tcPr>
            <w:tcW w:w="1354" w:type="dxa"/>
            <w:tcBorders>
              <w:top w:val="single" w:sz="8" w:space="0" w:color="auto"/>
              <w:left w:val="single" w:sz="4" w:space="0" w:color="auto"/>
              <w:bottom w:val="single" w:sz="4" w:space="0" w:color="auto"/>
              <w:right w:val="single" w:sz="8" w:space="0" w:color="auto"/>
            </w:tcBorders>
            <w:vAlign w:val="center"/>
          </w:tcPr>
          <w:p w:rsidR="00E51681" w:rsidRPr="002D4BC0" w:rsidRDefault="00E51681" w:rsidP="0016006B">
            <w:pPr>
              <w:spacing w:line="300" w:lineRule="auto"/>
              <w:jc w:val="center"/>
              <w:rPr>
                <w:sz w:val="24"/>
              </w:rPr>
            </w:pPr>
            <w:r w:rsidRPr="002D4BC0">
              <w:rPr>
                <w:rFonts w:hAnsi="宋体"/>
                <w:sz w:val="24"/>
              </w:rPr>
              <w:t>理工类</w:t>
            </w:r>
          </w:p>
        </w:tc>
      </w:tr>
      <w:tr w:rsidR="00E51681" w:rsidRPr="002D4BC0" w:rsidTr="0016006B">
        <w:trPr>
          <w:trHeight w:val="360"/>
          <w:jc w:val="center"/>
        </w:trPr>
        <w:tc>
          <w:tcPr>
            <w:tcW w:w="1680" w:type="dxa"/>
            <w:tcBorders>
              <w:top w:val="single" w:sz="4" w:space="0" w:color="auto"/>
              <w:left w:val="single" w:sz="8" w:space="0" w:color="auto"/>
              <w:bottom w:val="single" w:sz="8" w:space="0" w:color="auto"/>
              <w:right w:val="single" w:sz="4" w:space="0" w:color="auto"/>
            </w:tcBorders>
            <w:vAlign w:val="center"/>
          </w:tcPr>
          <w:p w:rsidR="00E51681" w:rsidRPr="005560AC" w:rsidRDefault="00E51681" w:rsidP="0016006B">
            <w:pPr>
              <w:spacing w:line="300" w:lineRule="auto"/>
              <w:jc w:val="center"/>
              <w:rPr>
                <w:color w:val="FF0000"/>
                <w:sz w:val="24"/>
              </w:rPr>
            </w:pPr>
            <w:r w:rsidRPr="005560AC">
              <w:rPr>
                <w:color w:val="FF0000"/>
                <w:sz w:val="24"/>
              </w:rPr>
              <w:t>K</w:t>
            </w:r>
            <w:r w:rsidR="0016006B" w:rsidRPr="005560AC">
              <w:rPr>
                <w:rFonts w:hint="eastAsia"/>
                <w:color w:val="FF0000"/>
                <w:sz w:val="24"/>
              </w:rPr>
              <w:t>7</w:t>
            </w:r>
          </w:p>
        </w:tc>
        <w:tc>
          <w:tcPr>
            <w:tcW w:w="2906" w:type="dxa"/>
            <w:tcBorders>
              <w:top w:val="single" w:sz="4" w:space="0" w:color="auto"/>
              <w:left w:val="single" w:sz="4" w:space="0" w:color="auto"/>
              <w:bottom w:val="single" w:sz="4" w:space="0" w:color="auto"/>
              <w:right w:val="single" w:sz="4" w:space="0" w:color="auto"/>
            </w:tcBorders>
            <w:vAlign w:val="center"/>
          </w:tcPr>
          <w:p w:rsidR="00E51681" w:rsidRPr="005560AC" w:rsidRDefault="00E51681" w:rsidP="0016006B">
            <w:pPr>
              <w:spacing w:line="300" w:lineRule="auto"/>
              <w:jc w:val="center"/>
              <w:rPr>
                <w:color w:val="FF0000"/>
                <w:sz w:val="24"/>
              </w:rPr>
            </w:pPr>
            <w:r w:rsidRPr="005560AC">
              <w:rPr>
                <w:color w:val="FF0000"/>
                <w:sz w:val="24"/>
              </w:rPr>
              <w:t>0.7</w:t>
            </w:r>
          </w:p>
        </w:tc>
        <w:tc>
          <w:tcPr>
            <w:tcW w:w="1458" w:type="dxa"/>
            <w:tcBorders>
              <w:top w:val="single" w:sz="4" w:space="0" w:color="auto"/>
              <w:left w:val="single" w:sz="4" w:space="0" w:color="auto"/>
              <w:bottom w:val="single" w:sz="4" w:space="0" w:color="auto"/>
              <w:right w:val="single" w:sz="4" w:space="0" w:color="auto"/>
            </w:tcBorders>
            <w:vAlign w:val="center"/>
          </w:tcPr>
          <w:p w:rsidR="00E51681" w:rsidRPr="005560AC" w:rsidRDefault="00E51681" w:rsidP="0016006B">
            <w:pPr>
              <w:spacing w:line="300" w:lineRule="auto"/>
              <w:jc w:val="center"/>
              <w:rPr>
                <w:color w:val="FF0000"/>
                <w:sz w:val="24"/>
              </w:rPr>
            </w:pPr>
            <w:r w:rsidRPr="005560AC">
              <w:rPr>
                <w:color w:val="FF0000"/>
                <w:sz w:val="24"/>
              </w:rPr>
              <w:t>0.8</w:t>
            </w:r>
          </w:p>
        </w:tc>
        <w:tc>
          <w:tcPr>
            <w:tcW w:w="1354" w:type="dxa"/>
            <w:tcBorders>
              <w:top w:val="single" w:sz="4" w:space="0" w:color="auto"/>
              <w:left w:val="single" w:sz="4" w:space="0" w:color="auto"/>
              <w:bottom w:val="single" w:sz="8" w:space="0" w:color="auto"/>
              <w:right w:val="single" w:sz="8" w:space="0" w:color="auto"/>
            </w:tcBorders>
            <w:vAlign w:val="center"/>
          </w:tcPr>
          <w:p w:rsidR="00E51681" w:rsidRPr="005560AC" w:rsidRDefault="00E51681" w:rsidP="0016006B">
            <w:pPr>
              <w:spacing w:line="300" w:lineRule="auto"/>
              <w:jc w:val="center"/>
              <w:rPr>
                <w:color w:val="FF0000"/>
                <w:sz w:val="24"/>
              </w:rPr>
            </w:pPr>
            <w:r w:rsidRPr="005560AC">
              <w:rPr>
                <w:color w:val="FF0000"/>
                <w:sz w:val="24"/>
              </w:rPr>
              <w:t>0</w:t>
            </w:r>
            <w:r w:rsidR="009C451F" w:rsidRPr="005560AC">
              <w:rPr>
                <w:rFonts w:hint="eastAsia"/>
                <w:color w:val="FF0000"/>
                <w:sz w:val="24"/>
              </w:rPr>
              <w:t>.9</w:t>
            </w:r>
          </w:p>
        </w:tc>
      </w:tr>
    </w:tbl>
    <w:p w:rsidR="00E51681" w:rsidRPr="002D4BC0" w:rsidRDefault="00E51681" w:rsidP="00260E88">
      <w:pPr>
        <w:spacing w:beforeLines="100" w:line="300" w:lineRule="auto"/>
        <w:ind w:firstLineChars="200" w:firstLine="480"/>
        <w:rPr>
          <w:rFonts w:ascii="宋体" w:hAnsi="宋体"/>
          <w:sz w:val="24"/>
        </w:rPr>
      </w:pPr>
      <w:r w:rsidRPr="002D4BC0">
        <w:rPr>
          <w:rFonts w:ascii="宋体" w:hAnsi="宋体"/>
          <w:sz w:val="24"/>
        </w:rPr>
        <w:t>本规定自发布之日起实行。</w:t>
      </w:r>
    </w:p>
    <w:p w:rsidR="00E51681" w:rsidRDefault="00E51681" w:rsidP="00E51681">
      <w:pPr>
        <w:spacing w:line="300" w:lineRule="auto"/>
        <w:rPr>
          <w:rFonts w:ascii="楷体_GB2312" w:eastAsia="楷体_GB2312"/>
          <w:sz w:val="24"/>
        </w:rPr>
      </w:pPr>
    </w:p>
    <w:sectPr w:rsidR="00E51681" w:rsidSect="00641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3C0" w:rsidRDefault="004343C0" w:rsidP="00E51681">
      <w:r>
        <w:separator/>
      </w:r>
    </w:p>
  </w:endnote>
  <w:endnote w:type="continuationSeparator" w:id="1">
    <w:p w:rsidR="004343C0" w:rsidRDefault="004343C0" w:rsidP="00E51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3C0" w:rsidRDefault="004343C0" w:rsidP="00E51681">
      <w:r>
        <w:separator/>
      </w:r>
    </w:p>
  </w:footnote>
  <w:footnote w:type="continuationSeparator" w:id="1">
    <w:p w:rsidR="004343C0" w:rsidRDefault="004343C0" w:rsidP="00E51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162BD"/>
    <w:multiLevelType w:val="hybridMultilevel"/>
    <w:tmpl w:val="FBAA4620"/>
    <w:lvl w:ilvl="0" w:tplc="97B8E2F8">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A065706"/>
    <w:multiLevelType w:val="hybridMultilevel"/>
    <w:tmpl w:val="FAA635D4"/>
    <w:lvl w:ilvl="0" w:tplc="E2DCC946">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
    <w:nsid w:val="2A1D5715"/>
    <w:multiLevelType w:val="hybridMultilevel"/>
    <w:tmpl w:val="21C25852"/>
    <w:lvl w:ilvl="0" w:tplc="21984BC4">
      <w:start w:val="2"/>
      <w:numFmt w:val="decimalEnclosedParen"/>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nsid w:val="359A08EB"/>
    <w:multiLevelType w:val="hybridMultilevel"/>
    <w:tmpl w:val="C9A4339A"/>
    <w:lvl w:ilvl="0" w:tplc="493E436A">
      <w:start w:val="3"/>
      <w:numFmt w:val="decimalEnclosedFullstop"/>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
    <w:nsid w:val="371B5125"/>
    <w:multiLevelType w:val="hybridMultilevel"/>
    <w:tmpl w:val="627CC190"/>
    <w:lvl w:ilvl="0" w:tplc="51D005E2">
      <w:start w:val="1"/>
      <w:numFmt w:val="japaneseCounting"/>
      <w:lvlText w:val="%1、"/>
      <w:lvlJc w:val="left"/>
      <w:pPr>
        <w:tabs>
          <w:tab w:val="num" w:pos="420"/>
        </w:tabs>
        <w:ind w:left="420" w:hanging="420"/>
      </w:pPr>
      <w:rPr>
        <w:rFonts w:hint="default"/>
      </w:rPr>
    </w:lvl>
    <w:lvl w:ilvl="1" w:tplc="500EAC06">
      <w:start w:val="1"/>
      <w:numFmt w:val="decimal"/>
      <w:lvlText w:val="%2、"/>
      <w:lvlJc w:val="left"/>
      <w:pPr>
        <w:tabs>
          <w:tab w:val="num" w:pos="780"/>
        </w:tabs>
        <w:ind w:left="780" w:hanging="360"/>
      </w:pPr>
      <w:rPr>
        <w:rFonts w:ascii="Arial" w:eastAsia="宋体" w:hAnsi="Arial" w:cs="Arial"/>
      </w:rPr>
    </w:lvl>
    <w:lvl w:ilvl="2" w:tplc="57ACE748">
      <w:start w:val="1"/>
      <w:numFmt w:val="decimal"/>
      <w:lvlText w:val="（%3）"/>
      <w:lvlJc w:val="left"/>
      <w:pPr>
        <w:tabs>
          <w:tab w:val="num" w:pos="1080"/>
        </w:tabs>
        <w:ind w:left="1080" w:hanging="720"/>
      </w:pPr>
      <w:rPr>
        <w:rFonts w:hint="eastAsia"/>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A3171F3"/>
    <w:multiLevelType w:val="hybridMultilevel"/>
    <w:tmpl w:val="C4767B30"/>
    <w:lvl w:ilvl="0" w:tplc="975E77B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10C6D5A"/>
    <w:multiLevelType w:val="hybridMultilevel"/>
    <w:tmpl w:val="0EBA4DB2"/>
    <w:lvl w:ilvl="0" w:tplc="FEEEBEB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51251C0"/>
    <w:multiLevelType w:val="hybridMultilevel"/>
    <w:tmpl w:val="6F8A798E"/>
    <w:lvl w:ilvl="0" w:tplc="FE1ABD5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2B6F52"/>
    <w:multiLevelType w:val="hybridMultilevel"/>
    <w:tmpl w:val="FC3E7624"/>
    <w:lvl w:ilvl="0" w:tplc="C8B8E666">
      <w:start w:val="1"/>
      <w:numFmt w:val="decimal"/>
      <w:lvlText w:val="（%1）"/>
      <w:lvlJc w:val="left"/>
      <w:pPr>
        <w:tabs>
          <w:tab w:val="num" w:pos="1080"/>
        </w:tabs>
        <w:ind w:left="1080" w:hanging="720"/>
      </w:pPr>
      <w:rPr>
        <w:rFonts w:hint="eastAsia"/>
        <w:lang w:val="en-US"/>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9">
    <w:nsid w:val="574FE2D2"/>
    <w:multiLevelType w:val="singleLevel"/>
    <w:tmpl w:val="574FE2D2"/>
    <w:lvl w:ilvl="0">
      <w:start w:val="1"/>
      <w:numFmt w:val="chineseCounting"/>
      <w:suff w:val="nothing"/>
      <w:lvlText w:val="%1、"/>
      <w:lvlJc w:val="left"/>
    </w:lvl>
  </w:abstractNum>
  <w:abstractNum w:abstractNumId="10">
    <w:nsid w:val="574FE79D"/>
    <w:multiLevelType w:val="singleLevel"/>
    <w:tmpl w:val="574FE79D"/>
    <w:lvl w:ilvl="0">
      <w:start w:val="1"/>
      <w:numFmt w:val="decimal"/>
      <w:suff w:val="nothing"/>
      <w:lvlText w:val="%1、"/>
      <w:lvlJc w:val="left"/>
    </w:lvl>
  </w:abstractNum>
  <w:abstractNum w:abstractNumId="11">
    <w:nsid w:val="574FE9B6"/>
    <w:multiLevelType w:val="singleLevel"/>
    <w:tmpl w:val="574FE9B6"/>
    <w:lvl w:ilvl="0">
      <w:start w:val="5"/>
      <w:numFmt w:val="chineseCounting"/>
      <w:suff w:val="nothing"/>
      <w:lvlText w:val="%1、"/>
      <w:lvlJc w:val="left"/>
    </w:lvl>
  </w:abstractNum>
  <w:abstractNum w:abstractNumId="12">
    <w:nsid w:val="574FEB79"/>
    <w:multiLevelType w:val="singleLevel"/>
    <w:tmpl w:val="574FEB79"/>
    <w:lvl w:ilvl="0">
      <w:start w:val="1"/>
      <w:numFmt w:val="decimal"/>
      <w:suff w:val="nothing"/>
      <w:lvlText w:val="%1、"/>
      <w:lvlJc w:val="left"/>
    </w:lvl>
  </w:abstractNum>
  <w:abstractNum w:abstractNumId="13">
    <w:nsid w:val="5751106D"/>
    <w:multiLevelType w:val="singleLevel"/>
    <w:tmpl w:val="5751106D"/>
    <w:lvl w:ilvl="0">
      <w:start w:val="2"/>
      <w:numFmt w:val="decimal"/>
      <w:suff w:val="nothing"/>
      <w:lvlText w:val="%1、"/>
      <w:lvlJc w:val="left"/>
    </w:lvl>
  </w:abstractNum>
  <w:abstractNum w:abstractNumId="14">
    <w:nsid w:val="575E5EE3"/>
    <w:multiLevelType w:val="singleLevel"/>
    <w:tmpl w:val="575E5EE3"/>
    <w:lvl w:ilvl="0">
      <w:start w:val="1"/>
      <w:numFmt w:val="decimal"/>
      <w:suff w:val="space"/>
      <w:lvlText w:val="%1."/>
      <w:lvlJc w:val="left"/>
    </w:lvl>
  </w:abstractNum>
  <w:abstractNum w:abstractNumId="15">
    <w:nsid w:val="67060ECA"/>
    <w:multiLevelType w:val="hybridMultilevel"/>
    <w:tmpl w:val="23C6AFD8"/>
    <w:lvl w:ilvl="0" w:tplc="A958114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67D77F17"/>
    <w:multiLevelType w:val="multilevel"/>
    <w:tmpl w:val="67D77F17"/>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7D3B1A45"/>
    <w:multiLevelType w:val="hybridMultilevel"/>
    <w:tmpl w:val="D6F0774E"/>
    <w:lvl w:ilvl="0" w:tplc="7FF45810">
      <w:start w:val="1"/>
      <w:numFmt w:val="decimal"/>
      <w:lvlText w:val="（%1）"/>
      <w:lvlJc w:val="left"/>
      <w:pPr>
        <w:tabs>
          <w:tab w:val="num" w:pos="1050"/>
        </w:tabs>
        <w:ind w:left="1050" w:hanging="72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num w:numId="1">
    <w:abstractNumId w:val="6"/>
  </w:num>
  <w:num w:numId="2">
    <w:abstractNumId w:val="0"/>
  </w:num>
  <w:num w:numId="3">
    <w:abstractNumId w:val="4"/>
  </w:num>
  <w:num w:numId="4">
    <w:abstractNumId w:val="8"/>
  </w:num>
  <w:num w:numId="5">
    <w:abstractNumId w:val="17"/>
  </w:num>
  <w:num w:numId="6">
    <w:abstractNumId w:val="15"/>
  </w:num>
  <w:num w:numId="7">
    <w:abstractNumId w:val="5"/>
  </w:num>
  <w:num w:numId="8">
    <w:abstractNumId w:val="1"/>
  </w:num>
  <w:num w:numId="9">
    <w:abstractNumId w:val="2"/>
  </w:num>
  <w:num w:numId="10">
    <w:abstractNumId w:val="3"/>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1681"/>
    <w:rsid w:val="00031D53"/>
    <w:rsid w:val="000326E2"/>
    <w:rsid w:val="0007250D"/>
    <w:rsid w:val="000F2F77"/>
    <w:rsid w:val="0016006B"/>
    <w:rsid w:val="00260E88"/>
    <w:rsid w:val="00314661"/>
    <w:rsid w:val="00432A88"/>
    <w:rsid w:val="004343C0"/>
    <w:rsid w:val="004A668F"/>
    <w:rsid w:val="005560AC"/>
    <w:rsid w:val="00562E99"/>
    <w:rsid w:val="006004F2"/>
    <w:rsid w:val="00641698"/>
    <w:rsid w:val="0092016F"/>
    <w:rsid w:val="009C451F"/>
    <w:rsid w:val="009F5747"/>
    <w:rsid w:val="00B34ABB"/>
    <w:rsid w:val="00B44622"/>
    <w:rsid w:val="00B843FC"/>
    <w:rsid w:val="00BB7B6C"/>
    <w:rsid w:val="00D078FC"/>
    <w:rsid w:val="00E51681"/>
    <w:rsid w:val="00F03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16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1681"/>
    <w:rPr>
      <w:sz w:val="18"/>
      <w:szCs w:val="18"/>
    </w:rPr>
  </w:style>
  <w:style w:type="paragraph" w:styleId="a4">
    <w:name w:val="footer"/>
    <w:basedOn w:val="a"/>
    <w:link w:val="Char0"/>
    <w:uiPriority w:val="99"/>
    <w:unhideWhenUsed/>
    <w:rsid w:val="00E51681"/>
    <w:pPr>
      <w:tabs>
        <w:tab w:val="center" w:pos="4153"/>
        <w:tab w:val="right" w:pos="8306"/>
      </w:tabs>
      <w:snapToGrid w:val="0"/>
      <w:jc w:val="left"/>
    </w:pPr>
    <w:rPr>
      <w:sz w:val="18"/>
      <w:szCs w:val="18"/>
    </w:rPr>
  </w:style>
  <w:style w:type="character" w:customStyle="1" w:styleId="Char0">
    <w:name w:val="页脚 Char"/>
    <w:basedOn w:val="a0"/>
    <w:link w:val="a4"/>
    <w:uiPriority w:val="99"/>
    <w:rsid w:val="00E51681"/>
    <w:rPr>
      <w:sz w:val="18"/>
      <w:szCs w:val="18"/>
    </w:rPr>
  </w:style>
  <w:style w:type="table" w:styleId="a5">
    <w:name w:val="Table Grid"/>
    <w:basedOn w:val="a1"/>
    <w:rsid w:val="00E516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E51681"/>
  </w:style>
  <w:style w:type="paragraph" w:styleId="a7">
    <w:name w:val="Plain Text"/>
    <w:basedOn w:val="a"/>
    <w:link w:val="Char1"/>
    <w:rsid w:val="00E51681"/>
    <w:rPr>
      <w:rFonts w:ascii="宋体" w:eastAsia="宋体" w:hAnsi="Courier New" w:cs="Courier New"/>
      <w:szCs w:val="21"/>
    </w:rPr>
  </w:style>
  <w:style w:type="character" w:customStyle="1" w:styleId="Char1">
    <w:name w:val="纯文本 Char"/>
    <w:basedOn w:val="a0"/>
    <w:link w:val="a7"/>
    <w:rsid w:val="00E51681"/>
    <w:rPr>
      <w:rFonts w:ascii="宋体" w:eastAsia="宋体" w:hAnsi="Courier New" w:cs="Courier New"/>
      <w:szCs w:val="21"/>
    </w:rPr>
  </w:style>
  <w:style w:type="paragraph" w:styleId="a8">
    <w:name w:val="Body Text Indent"/>
    <w:basedOn w:val="a"/>
    <w:link w:val="Char2"/>
    <w:rsid w:val="00E51681"/>
    <w:pPr>
      <w:spacing w:line="500" w:lineRule="exact"/>
      <w:ind w:leftChars="200" w:left="420" w:firstLineChars="200" w:firstLine="480"/>
    </w:pPr>
    <w:rPr>
      <w:rFonts w:ascii="Arial" w:eastAsia="宋体" w:hAnsi="Arial" w:cs="Arial"/>
      <w:bCs/>
      <w:sz w:val="24"/>
      <w:szCs w:val="24"/>
    </w:rPr>
  </w:style>
  <w:style w:type="character" w:customStyle="1" w:styleId="Char2">
    <w:name w:val="正文文本缩进 Char"/>
    <w:basedOn w:val="a0"/>
    <w:link w:val="a8"/>
    <w:rsid w:val="00E51681"/>
    <w:rPr>
      <w:rFonts w:ascii="Arial" w:eastAsia="宋体" w:hAnsi="Arial" w:cs="Arial"/>
      <w:bCs/>
      <w:sz w:val="24"/>
      <w:szCs w:val="24"/>
    </w:rPr>
  </w:style>
  <w:style w:type="paragraph" w:styleId="3">
    <w:name w:val="Body Text Indent 3"/>
    <w:basedOn w:val="a"/>
    <w:link w:val="3Char"/>
    <w:rsid w:val="00E51681"/>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3Char">
    <w:name w:val="正文文本缩进 3 Char"/>
    <w:basedOn w:val="a0"/>
    <w:link w:val="3"/>
    <w:rsid w:val="00E51681"/>
    <w:rPr>
      <w:rFonts w:ascii="宋体" w:eastAsia="宋体" w:hAnsi="宋体" w:cs="Times New Roman"/>
      <w:color w:val="000000"/>
      <w:kern w:val="0"/>
      <w:sz w:val="24"/>
      <w:szCs w:val="24"/>
    </w:rPr>
  </w:style>
  <w:style w:type="paragraph" w:styleId="a9">
    <w:name w:val="Normal (Web)"/>
    <w:basedOn w:val="a"/>
    <w:rsid w:val="00E51681"/>
    <w:pPr>
      <w:widowControl/>
      <w:spacing w:before="100" w:beforeAutospacing="1" w:after="100" w:afterAutospacing="1"/>
      <w:jc w:val="left"/>
    </w:pPr>
    <w:rPr>
      <w:rFonts w:ascii="宋体" w:eastAsia="宋体" w:hAnsi="宋体" w:cs="Times New Roman"/>
      <w:color w:val="FFFF99"/>
      <w:kern w:val="0"/>
      <w:sz w:val="24"/>
      <w:szCs w:val="24"/>
    </w:rPr>
  </w:style>
  <w:style w:type="character" w:styleId="aa">
    <w:name w:val="Hyperlink"/>
    <w:basedOn w:val="a0"/>
    <w:rsid w:val="00E51681"/>
    <w:rPr>
      <w:color w:val="0000FF"/>
      <w:u w:val="single"/>
    </w:rPr>
  </w:style>
  <w:style w:type="character" w:styleId="ab">
    <w:name w:val="Strong"/>
    <w:basedOn w:val="a0"/>
    <w:qFormat/>
    <w:rsid w:val="00E51681"/>
    <w:rPr>
      <w:b/>
      <w:bCs/>
    </w:rPr>
  </w:style>
  <w:style w:type="character" w:customStyle="1" w:styleId="apple-converted-space">
    <w:name w:val="apple-converted-space"/>
    <w:basedOn w:val="a0"/>
    <w:rsid w:val="00E51681"/>
  </w:style>
  <w:style w:type="paragraph" w:styleId="ac">
    <w:name w:val="List Paragraph"/>
    <w:basedOn w:val="a"/>
    <w:uiPriority w:val="34"/>
    <w:qFormat/>
    <w:rsid w:val="00E51681"/>
    <w:pPr>
      <w:ind w:firstLineChars="200" w:firstLine="420"/>
    </w:pPr>
    <w:rPr>
      <w:rFonts w:ascii="Calibri" w:eastAsia="宋体" w:hAnsi="Calibri" w:cs="Times New Roman"/>
    </w:rPr>
  </w:style>
  <w:style w:type="paragraph" w:styleId="ad">
    <w:name w:val="Body Text"/>
    <w:basedOn w:val="a"/>
    <w:link w:val="Char3"/>
    <w:uiPriority w:val="99"/>
    <w:semiHidden/>
    <w:unhideWhenUsed/>
    <w:rsid w:val="00E51681"/>
    <w:pPr>
      <w:spacing w:after="120"/>
    </w:pPr>
    <w:rPr>
      <w:rFonts w:ascii="Calibri" w:eastAsia="宋体" w:hAnsi="Calibri" w:cs="Times New Roman"/>
    </w:rPr>
  </w:style>
  <w:style w:type="character" w:customStyle="1" w:styleId="Char3">
    <w:name w:val="正文文本 Char"/>
    <w:basedOn w:val="a0"/>
    <w:link w:val="ad"/>
    <w:uiPriority w:val="99"/>
    <w:semiHidden/>
    <w:rsid w:val="00E51681"/>
    <w:rPr>
      <w:rFonts w:ascii="Calibri" w:eastAsia="宋体" w:hAnsi="Calibri" w:cs="Times New Roman"/>
    </w:rPr>
  </w:style>
  <w:style w:type="character" w:customStyle="1" w:styleId="subjectsearched1">
    <w:name w:val="subjectsearched1"/>
    <w:basedOn w:val="a0"/>
    <w:rsid w:val="00E51681"/>
    <w:rPr>
      <w:rFonts w:ascii="Verdana" w:hAnsi="Verdana" w:hint="default"/>
      <w:color w:val="333399"/>
      <w:sz w:val="17"/>
    </w:rPr>
  </w:style>
  <w:style w:type="paragraph" w:styleId="ae">
    <w:name w:val="Date"/>
    <w:basedOn w:val="a"/>
    <w:next w:val="a"/>
    <w:link w:val="Char4"/>
    <w:rsid w:val="00E51681"/>
    <w:pPr>
      <w:ind w:leftChars="2500" w:left="100"/>
    </w:pPr>
    <w:rPr>
      <w:rFonts w:ascii="黑体" w:eastAsia="黑体" w:hAnsi="宋体" w:cs="Times New Roman"/>
      <w:sz w:val="32"/>
      <w:szCs w:val="20"/>
    </w:rPr>
  </w:style>
  <w:style w:type="character" w:customStyle="1" w:styleId="Char4">
    <w:name w:val="日期 Char"/>
    <w:basedOn w:val="a0"/>
    <w:link w:val="ae"/>
    <w:rsid w:val="00E51681"/>
    <w:rPr>
      <w:rFonts w:ascii="黑体" w:eastAsia="黑体" w:hAnsi="宋体" w:cs="Times New Roman"/>
      <w:sz w:val="32"/>
      <w:szCs w:val="20"/>
    </w:rPr>
  </w:style>
  <w:style w:type="character" w:styleId="af">
    <w:name w:val="line number"/>
    <w:basedOn w:val="a0"/>
    <w:uiPriority w:val="99"/>
    <w:semiHidden/>
    <w:unhideWhenUsed/>
    <w:rsid w:val="00E516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1231</Words>
  <Characters>7021</Characters>
  <Application>Microsoft Office Word</Application>
  <DocSecurity>0</DocSecurity>
  <Lines>58</Lines>
  <Paragraphs>16</Paragraphs>
  <ScaleCrop>false</ScaleCrop>
  <Company>P R C</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2018-04-02T05:03:00Z</dcterms:created>
  <dcterms:modified xsi:type="dcterms:W3CDTF">2018-06-07T05:55:00Z</dcterms:modified>
</cp:coreProperties>
</file>